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E0" w:rsidRDefault="004300E0" w:rsidP="004300E0">
      <w:pPr>
        <w:pStyle w:val="Zkladntext"/>
        <w:jc w:val="left"/>
        <w:rPr>
          <w:b/>
        </w:rPr>
      </w:pPr>
      <w:bookmarkStart w:id="0" w:name="_GoBack"/>
      <w:bookmarkEnd w:id="0"/>
    </w:p>
    <w:p w:rsidR="004300E0" w:rsidRDefault="004300E0" w:rsidP="004300E0">
      <w:pPr>
        <w:pStyle w:val="Zkladntext"/>
        <w:ind w:firstLine="708"/>
        <w:jc w:val="left"/>
        <w:rPr>
          <w:b/>
        </w:rPr>
      </w:pPr>
      <w:r>
        <w:rPr>
          <w:b/>
        </w:rPr>
        <w:t xml:space="preserve">                                                            PLÁN</w:t>
      </w:r>
    </w:p>
    <w:p w:rsidR="004300E0" w:rsidRDefault="004300E0" w:rsidP="004300E0">
      <w:pPr>
        <w:pStyle w:val="Zkladntext"/>
        <w:ind w:firstLine="708"/>
        <w:rPr>
          <w:b/>
        </w:rPr>
      </w:pPr>
      <w:r>
        <w:rPr>
          <w:b/>
        </w:rPr>
        <w:t xml:space="preserve">kontrolnej činnosti hlavnej kontrolórky na </w:t>
      </w:r>
      <w:r w:rsidR="00D45252">
        <w:rPr>
          <w:b/>
        </w:rPr>
        <w:t>I</w:t>
      </w:r>
      <w:r w:rsidR="0050336D">
        <w:rPr>
          <w:b/>
        </w:rPr>
        <w:t>I</w:t>
      </w:r>
      <w:r>
        <w:rPr>
          <w:b/>
        </w:rPr>
        <w:t>.  polrok 2017</w:t>
      </w:r>
    </w:p>
    <w:p w:rsidR="004300E0" w:rsidRDefault="004300E0" w:rsidP="004300E0">
      <w:pPr>
        <w:pStyle w:val="Zkladntext"/>
        <w:ind w:firstLine="708"/>
        <w:rPr>
          <w:b/>
        </w:rPr>
      </w:pPr>
    </w:p>
    <w:p w:rsidR="004300E0" w:rsidRDefault="004300E0" w:rsidP="004300E0">
      <w:pPr>
        <w:pStyle w:val="Zkladntext"/>
        <w:ind w:firstLine="708"/>
      </w:pPr>
    </w:p>
    <w:p w:rsidR="004300E0" w:rsidRDefault="004300E0" w:rsidP="004300E0">
      <w:pPr>
        <w:pStyle w:val="Zkladntext"/>
        <w:jc w:val="both"/>
      </w:pPr>
      <w:r>
        <w:tab/>
        <w:t>V súlade s príslušnými ustanoveniami zákona NR SR č. 369/1990 Zb. o obecnom zriadení v znení neskorších predpisov predkladám návrh plánu kontrolnej činnosti na</w:t>
      </w:r>
    </w:p>
    <w:p w:rsidR="004300E0" w:rsidRDefault="0050336D" w:rsidP="004300E0">
      <w:pPr>
        <w:pStyle w:val="Zkladntext"/>
        <w:jc w:val="both"/>
      </w:pPr>
      <w:r>
        <w:t xml:space="preserve"> II</w:t>
      </w:r>
      <w:r w:rsidR="004300E0">
        <w:t>. polrok 2017</w:t>
      </w:r>
    </w:p>
    <w:p w:rsidR="004300E0" w:rsidRDefault="004300E0" w:rsidP="004300E0">
      <w:pPr>
        <w:pStyle w:val="Zkladntext"/>
        <w:jc w:val="both"/>
      </w:pPr>
    </w:p>
    <w:p w:rsidR="004300E0" w:rsidRDefault="004300E0" w:rsidP="004300E0">
      <w:pPr>
        <w:pStyle w:val="Zkladntext"/>
        <w:jc w:val="both"/>
      </w:pPr>
    </w:p>
    <w:p w:rsidR="004300E0" w:rsidRDefault="004300E0" w:rsidP="004300E0">
      <w:pPr>
        <w:pStyle w:val="Zkladntext"/>
        <w:ind w:left="360"/>
        <w:jc w:val="both"/>
        <w:rPr>
          <w:b/>
          <w:color w:val="FF0000"/>
        </w:rPr>
      </w:pPr>
    </w:p>
    <w:p w:rsidR="004300E0" w:rsidRDefault="004300E0" w:rsidP="004300E0">
      <w:pPr>
        <w:pStyle w:val="Zkladntext"/>
        <w:jc w:val="both"/>
        <w:rPr>
          <w:b/>
        </w:rPr>
      </w:pPr>
      <w:r>
        <w:rPr>
          <w:b/>
        </w:rPr>
        <w:t xml:space="preserve">A:  </w:t>
      </w:r>
      <w:r>
        <w:rPr>
          <w:b/>
          <w:u w:val="single"/>
        </w:rPr>
        <w:t>KONTROLNÁ ČINNOSŤ</w:t>
      </w:r>
      <w:r>
        <w:rPr>
          <w:b/>
        </w:rPr>
        <w:t xml:space="preserve"> </w:t>
      </w:r>
    </w:p>
    <w:p w:rsidR="0050336D" w:rsidRDefault="0050336D" w:rsidP="0050336D">
      <w:pPr>
        <w:pStyle w:val="Zkladntext"/>
        <w:jc w:val="both"/>
        <w:rPr>
          <w:b/>
        </w:rPr>
      </w:pPr>
    </w:p>
    <w:p w:rsidR="004300E0" w:rsidRDefault="0050336D" w:rsidP="0050336D">
      <w:pPr>
        <w:pStyle w:val="Zkladntext"/>
        <w:jc w:val="both"/>
        <w:rPr>
          <w:b/>
        </w:rPr>
      </w:pPr>
      <w:r>
        <w:rPr>
          <w:b/>
        </w:rPr>
        <w:t xml:space="preserve">  a/ Pravidelné kontroly</w:t>
      </w:r>
    </w:p>
    <w:p w:rsidR="004300E0" w:rsidRDefault="004300E0" w:rsidP="004300E0">
      <w:pPr>
        <w:pStyle w:val="Zkladntext"/>
        <w:jc w:val="both"/>
      </w:pPr>
    </w:p>
    <w:p w:rsidR="004300E0" w:rsidRDefault="004300E0" w:rsidP="004300E0">
      <w:pPr>
        <w:pStyle w:val="Zkladntext"/>
        <w:numPr>
          <w:ilvl w:val="0"/>
          <w:numId w:val="1"/>
        </w:numPr>
        <w:jc w:val="both"/>
      </w:pPr>
      <w:r>
        <w:t>Kontrola zákonnosti, účelnosti a efektívnosti pri hospodárení s finančnými prostriedkami v podmienkach miestnej samosprávy</w:t>
      </w:r>
    </w:p>
    <w:p w:rsidR="004300E0" w:rsidRDefault="0050336D" w:rsidP="0050336D">
      <w:pPr>
        <w:pStyle w:val="Zkladntext"/>
        <w:numPr>
          <w:ilvl w:val="0"/>
          <w:numId w:val="1"/>
        </w:numPr>
        <w:jc w:val="both"/>
      </w:pPr>
      <w:r>
        <w:t>Kontrola nakladania s majetkom obce – nájomné zmluvy nebytových priestorov</w:t>
      </w:r>
    </w:p>
    <w:p w:rsidR="0050336D" w:rsidRDefault="0050336D" w:rsidP="0050336D">
      <w:pPr>
        <w:pStyle w:val="Zkladntext"/>
        <w:numPr>
          <w:ilvl w:val="0"/>
          <w:numId w:val="1"/>
        </w:numPr>
        <w:jc w:val="both"/>
      </w:pPr>
      <w:r>
        <w:t>Kontrola čerpania dotácií z rozpočtu obce za rok 2016</w:t>
      </w:r>
    </w:p>
    <w:p w:rsidR="004300E0" w:rsidRDefault="004300E0" w:rsidP="004300E0">
      <w:pPr>
        <w:pStyle w:val="Zkladntext"/>
        <w:numPr>
          <w:ilvl w:val="0"/>
          <w:numId w:val="1"/>
        </w:numPr>
        <w:jc w:val="both"/>
        <w:rPr>
          <w:b/>
        </w:rPr>
      </w:pPr>
      <w:r>
        <w:t>Kontrola plnenia uznesení OZ Jaslovské Bohunice</w:t>
      </w:r>
      <w:r>
        <w:rPr>
          <w:b/>
        </w:rPr>
        <w:t xml:space="preserve"> </w:t>
      </w:r>
    </w:p>
    <w:p w:rsidR="004300E0" w:rsidRDefault="004300E0" w:rsidP="004300E0">
      <w:pPr>
        <w:pStyle w:val="Zkladntext"/>
        <w:jc w:val="both"/>
        <w:rPr>
          <w:b/>
        </w:rPr>
      </w:pPr>
    </w:p>
    <w:p w:rsidR="004300E0" w:rsidRDefault="004300E0" w:rsidP="004300E0">
      <w:pPr>
        <w:pStyle w:val="Zkladntext"/>
        <w:jc w:val="both"/>
        <w:rPr>
          <w:b/>
        </w:rPr>
      </w:pPr>
      <w:r>
        <w:rPr>
          <w:b/>
        </w:rPr>
        <w:t>b/ Ostatné kontroly</w:t>
      </w:r>
    </w:p>
    <w:p w:rsidR="004300E0" w:rsidRDefault="004300E0" w:rsidP="004300E0">
      <w:pPr>
        <w:pStyle w:val="Zkladntext"/>
        <w:jc w:val="both"/>
        <w:rPr>
          <w:b/>
        </w:rPr>
      </w:pPr>
    </w:p>
    <w:p w:rsidR="004300E0" w:rsidRDefault="004300E0" w:rsidP="004300E0">
      <w:pPr>
        <w:pStyle w:val="Zkladntext"/>
        <w:jc w:val="both"/>
      </w:pPr>
      <w:r>
        <w:rPr>
          <w:b/>
        </w:rPr>
        <w:t xml:space="preserve">     -     </w:t>
      </w:r>
      <w:r>
        <w:t>Kontroly vykonávané na základe uznesení OZ v Jaslovských Bohuniciach</w:t>
      </w:r>
    </w:p>
    <w:p w:rsidR="004300E0" w:rsidRDefault="004300E0" w:rsidP="004300E0">
      <w:pPr>
        <w:pStyle w:val="Zkladntext"/>
        <w:jc w:val="both"/>
      </w:pPr>
      <w:r>
        <w:t xml:space="preserve">     </w:t>
      </w:r>
    </w:p>
    <w:p w:rsidR="004300E0" w:rsidRDefault="004300E0" w:rsidP="004300E0">
      <w:pPr>
        <w:pStyle w:val="Zkladntext"/>
        <w:jc w:val="right"/>
      </w:pPr>
    </w:p>
    <w:p w:rsidR="004300E0" w:rsidRDefault="004300E0" w:rsidP="004300E0">
      <w:pPr>
        <w:pStyle w:val="Zkladntext"/>
        <w:jc w:val="both"/>
      </w:pPr>
    </w:p>
    <w:p w:rsidR="004300E0" w:rsidRDefault="004300E0" w:rsidP="004300E0">
      <w:pPr>
        <w:pStyle w:val="Zkladntext"/>
        <w:jc w:val="both"/>
        <w:rPr>
          <w:b/>
          <w:u w:val="single"/>
        </w:rPr>
      </w:pPr>
      <w:r>
        <w:rPr>
          <w:b/>
          <w:u w:val="single"/>
        </w:rPr>
        <w:t>B: METODICKÁ ČINNOSŤ</w:t>
      </w:r>
    </w:p>
    <w:p w:rsidR="004300E0" w:rsidRDefault="004300E0" w:rsidP="004300E0">
      <w:pPr>
        <w:pStyle w:val="Zkladntext"/>
        <w:ind w:left="720"/>
        <w:jc w:val="both"/>
        <w:rPr>
          <w:b/>
        </w:rPr>
      </w:pPr>
      <w:r>
        <w:rPr>
          <w:b/>
        </w:rPr>
        <w:t xml:space="preserve">                 </w:t>
      </w:r>
      <w:r>
        <w:t xml:space="preserve"> </w:t>
      </w:r>
    </w:p>
    <w:p w:rsidR="004300E0" w:rsidRDefault="004300E0" w:rsidP="004300E0">
      <w:pPr>
        <w:pStyle w:val="Zkladntext"/>
        <w:ind w:left="360"/>
        <w:jc w:val="both"/>
        <w:rPr>
          <w:b/>
        </w:rPr>
      </w:pPr>
    </w:p>
    <w:p w:rsidR="004300E0" w:rsidRDefault="004300E0" w:rsidP="004300E0">
      <w:pPr>
        <w:pStyle w:val="Zkladntext"/>
        <w:numPr>
          <w:ilvl w:val="0"/>
          <w:numId w:val="2"/>
        </w:numPr>
        <w:jc w:val="left"/>
      </w:pPr>
      <w:r>
        <w:t>Účasť  na rokovaniach orgánov obce</w:t>
      </w:r>
    </w:p>
    <w:p w:rsidR="004300E0" w:rsidRDefault="004300E0" w:rsidP="004300E0">
      <w:pPr>
        <w:pStyle w:val="Zkladntext"/>
        <w:numPr>
          <w:ilvl w:val="0"/>
          <w:numId w:val="2"/>
        </w:numPr>
        <w:jc w:val="left"/>
      </w:pPr>
      <w:r>
        <w:t>Metodická pomoc pri vypracovávaní interných smerníc pre obec a podriadené organizácie  v zriaďovateľskej pôsobnosti obce</w:t>
      </w:r>
    </w:p>
    <w:p w:rsidR="004300E0" w:rsidRDefault="004300E0" w:rsidP="004300E0">
      <w:pPr>
        <w:pStyle w:val="Zkladntext"/>
        <w:numPr>
          <w:ilvl w:val="0"/>
          <w:numId w:val="2"/>
        </w:numPr>
        <w:jc w:val="left"/>
      </w:pPr>
      <w:r>
        <w:t>Stanoviská k pripravovaným zmenám rozpočtu obce, zmluvám</w:t>
      </w:r>
    </w:p>
    <w:p w:rsidR="004300E0" w:rsidRDefault="004300E0" w:rsidP="004300E0">
      <w:pPr>
        <w:pStyle w:val="Zkladntext"/>
        <w:numPr>
          <w:ilvl w:val="0"/>
          <w:numId w:val="2"/>
        </w:numPr>
        <w:jc w:val="left"/>
      </w:pPr>
      <w:r>
        <w:t xml:space="preserve">Vypracovanie stanoviska k návrhu </w:t>
      </w:r>
      <w:r w:rsidR="0050336D">
        <w:t xml:space="preserve">rozpočtu obce </w:t>
      </w:r>
      <w:r>
        <w:t xml:space="preserve">  Jaslovské Bohunice </w:t>
      </w:r>
      <w:r w:rsidR="0050336D">
        <w:t>n</w:t>
      </w:r>
      <w:r>
        <w:t>a rok 201</w:t>
      </w:r>
      <w:r w:rsidR="0050336D">
        <w:t>8</w:t>
      </w:r>
    </w:p>
    <w:p w:rsidR="004300E0" w:rsidRDefault="004300E0" w:rsidP="004300E0">
      <w:pPr>
        <w:pStyle w:val="Zkladntext"/>
        <w:jc w:val="both"/>
      </w:pPr>
    </w:p>
    <w:p w:rsidR="004300E0" w:rsidRDefault="004300E0" w:rsidP="004300E0">
      <w:pPr>
        <w:pStyle w:val="Zkladntext"/>
        <w:jc w:val="both"/>
        <w:rPr>
          <w:b/>
        </w:rPr>
      </w:pPr>
    </w:p>
    <w:p w:rsidR="004300E0" w:rsidRDefault="004300E0" w:rsidP="004300E0"/>
    <w:p w:rsidR="004300E0" w:rsidRDefault="004300E0" w:rsidP="004300E0">
      <w:r>
        <w:rPr>
          <w:b/>
          <w:u w:val="single"/>
        </w:rPr>
        <w:t>Predkladá</w:t>
      </w:r>
      <w:r>
        <w:rPr>
          <w:b/>
        </w:rPr>
        <w:t>:</w:t>
      </w:r>
    </w:p>
    <w:p w:rsidR="004300E0" w:rsidRDefault="004300E0" w:rsidP="004300E0">
      <w:r>
        <w:t>Alena Haršányiová</w:t>
      </w:r>
      <w:r>
        <w:tab/>
      </w:r>
      <w:r>
        <w:tab/>
      </w:r>
      <w:r>
        <w:tab/>
      </w:r>
      <w:r>
        <w:tab/>
      </w:r>
      <w:r>
        <w:tab/>
      </w:r>
    </w:p>
    <w:p w:rsidR="004300E0" w:rsidRDefault="004300E0" w:rsidP="004300E0">
      <w:r>
        <w:t>hlavná kontrolórka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0E0" w:rsidRDefault="004300E0" w:rsidP="004300E0"/>
    <w:p w:rsidR="004300E0" w:rsidRDefault="004300E0" w:rsidP="004300E0"/>
    <w:p w:rsidR="004300E0" w:rsidRDefault="004300E0" w:rsidP="004300E0">
      <w:pPr>
        <w:pStyle w:val="Zkladntext"/>
        <w:jc w:val="left"/>
        <w:rPr>
          <w:b/>
        </w:rPr>
      </w:pPr>
      <w:r>
        <w:rPr>
          <w:b/>
        </w:rPr>
        <w:t>Dátum  zverejnenia:</w:t>
      </w:r>
    </w:p>
    <w:p w:rsidR="004300E0" w:rsidRDefault="004300E0" w:rsidP="004300E0">
      <w:pPr>
        <w:pStyle w:val="Zkladntext"/>
        <w:jc w:val="left"/>
        <w:rPr>
          <w:b/>
        </w:rPr>
      </w:pPr>
      <w:r>
        <w:rPr>
          <w:b/>
        </w:rPr>
        <w:t>Dátum schválenia:</w:t>
      </w:r>
    </w:p>
    <w:p w:rsidR="004300E0" w:rsidRDefault="004300E0" w:rsidP="004300E0">
      <w:pPr>
        <w:pStyle w:val="Zkladntext"/>
        <w:jc w:val="left"/>
        <w:rPr>
          <w:b/>
        </w:rPr>
      </w:pPr>
      <w:r>
        <w:rPr>
          <w:b/>
        </w:rPr>
        <w:t>Číslo uznesenia:</w:t>
      </w:r>
    </w:p>
    <w:p w:rsidR="004300E0" w:rsidRDefault="004300E0" w:rsidP="004300E0"/>
    <w:p w:rsidR="00943287" w:rsidRDefault="00943287"/>
    <w:sectPr w:rsidR="0094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181"/>
    <w:multiLevelType w:val="hybridMultilevel"/>
    <w:tmpl w:val="67EA1D66"/>
    <w:lvl w:ilvl="0" w:tplc="61DE1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62BBA"/>
    <w:multiLevelType w:val="hybridMultilevel"/>
    <w:tmpl w:val="3D66F4EC"/>
    <w:lvl w:ilvl="0" w:tplc="B80A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0"/>
    <w:rsid w:val="00043987"/>
    <w:rsid w:val="004300E0"/>
    <w:rsid w:val="0050336D"/>
    <w:rsid w:val="008C426B"/>
    <w:rsid w:val="00943287"/>
    <w:rsid w:val="00D4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4CA52-7350-425C-91AD-B22C47E4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00E0"/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300E0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4300E0"/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HIDEGHÉTIOVÁ Božena</cp:lastModifiedBy>
  <cp:revision>2</cp:revision>
  <cp:lastPrinted>2017-05-31T06:35:00Z</cp:lastPrinted>
  <dcterms:created xsi:type="dcterms:W3CDTF">2017-05-31T11:02:00Z</dcterms:created>
  <dcterms:modified xsi:type="dcterms:W3CDTF">2017-05-31T11:02:00Z</dcterms:modified>
</cp:coreProperties>
</file>