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F0" w:rsidRPr="009838B1" w:rsidRDefault="00C835F0">
      <w:pPr>
        <w:pStyle w:val="Nzov"/>
        <w:tabs>
          <w:tab w:val="left" w:pos="567"/>
        </w:tabs>
        <w:ind w:left="567" w:hanging="567"/>
        <w:rPr>
          <w:rFonts w:ascii="Arial" w:hAnsi="Arial" w:cs="Arial"/>
          <w:spacing w:val="0"/>
          <w:sz w:val="20"/>
        </w:rPr>
      </w:pPr>
      <w:r>
        <w:rPr>
          <w:rFonts w:ascii="Arial" w:hAnsi="Arial" w:cs="Arial"/>
          <w:b w:val="0"/>
          <w:spacing w:val="0"/>
          <w:sz w:val="20"/>
        </w:rPr>
        <w:t xml:space="preserve"> </w:t>
      </w:r>
      <w:r w:rsidRPr="009838B1">
        <w:rPr>
          <w:rFonts w:ascii="Arial" w:hAnsi="Arial" w:cs="Arial"/>
          <w:spacing w:val="0"/>
          <w:sz w:val="20"/>
        </w:rPr>
        <w:t>Nájomná zmluva</w:t>
      </w:r>
    </w:p>
    <w:p w:rsidR="00317CD9" w:rsidRPr="009838B1" w:rsidRDefault="00317CD9">
      <w:pPr>
        <w:pStyle w:val="Nzov"/>
        <w:tabs>
          <w:tab w:val="left" w:pos="567"/>
        </w:tabs>
        <w:ind w:left="567" w:hanging="567"/>
        <w:rPr>
          <w:rFonts w:ascii="Arial" w:hAnsi="Arial" w:cs="Arial"/>
          <w:color w:val="333333"/>
          <w:sz w:val="20"/>
        </w:rPr>
      </w:pPr>
      <w:r w:rsidRPr="009838B1">
        <w:rPr>
          <w:rFonts w:ascii="Arial" w:hAnsi="Arial" w:cs="Arial"/>
          <w:sz w:val="20"/>
        </w:rPr>
        <w:t xml:space="preserve">č. </w:t>
      </w:r>
      <w:r w:rsidR="009838B1" w:rsidRPr="009838B1">
        <w:rPr>
          <w:rFonts w:ascii="Arial" w:hAnsi="Arial" w:cs="Arial"/>
          <w:bCs/>
          <w:color w:val="333333"/>
          <w:sz w:val="20"/>
        </w:rPr>
        <w:t>......</w:t>
      </w:r>
      <w:r w:rsidRPr="009838B1">
        <w:rPr>
          <w:rFonts w:ascii="Arial" w:hAnsi="Arial" w:cs="Arial"/>
          <w:bCs/>
          <w:color w:val="333333"/>
          <w:sz w:val="20"/>
        </w:rPr>
        <w:t>/</w:t>
      </w:r>
      <w:r w:rsidR="009838B1" w:rsidRPr="009838B1">
        <w:rPr>
          <w:rFonts w:ascii="Arial" w:hAnsi="Arial" w:cs="Arial"/>
          <w:bCs/>
          <w:color w:val="333333"/>
          <w:sz w:val="20"/>
        </w:rPr>
        <w:t>2017</w:t>
      </w:r>
      <w:r w:rsidRPr="009838B1">
        <w:rPr>
          <w:rFonts w:ascii="Arial" w:hAnsi="Arial" w:cs="Arial"/>
          <w:bCs/>
          <w:color w:val="333333"/>
          <w:sz w:val="20"/>
        </w:rPr>
        <w:t>/CE</w:t>
      </w:r>
      <w:r w:rsidRPr="009838B1">
        <w:rPr>
          <w:rFonts w:ascii="Arial" w:hAnsi="Arial" w:cs="Arial"/>
          <w:color w:val="333333"/>
          <w:sz w:val="20"/>
        </w:rPr>
        <w:t xml:space="preserve"> </w:t>
      </w:r>
    </w:p>
    <w:p w:rsidR="00F86DD7" w:rsidRPr="0088086C" w:rsidRDefault="00F86DD7">
      <w:pPr>
        <w:pStyle w:val="Nzov"/>
        <w:tabs>
          <w:tab w:val="left" w:pos="567"/>
        </w:tabs>
        <w:ind w:left="567" w:hanging="567"/>
        <w:rPr>
          <w:rFonts w:ascii="Arial" w:hAnsi="Arial" w:cs="Arial"/>
          <w:b w:val="0"/>
          <w:sz w:val="20"/>
        </w:rPr>
      </w:pPr>
      <w:r w:rsidRPr="009838B1">
        <w:rPr>
          <w:rFonts w:ascii="Arial" w:hAnsi="Arial" w:cs="Arial"/>
          <w:b w:val="0"/>
          <w:spacing w:val="0"/>
          <w:sz w:val="20"/>
        </w:rPr>
        <w:t>(ďalej len „</w:t>
      </w:r>
      <w:r w:rsidRPr="009838B1">
        <w:rPr>
          <w:rFonts w:ascii="Arial" w:hAnsi="Arial" w:cs="Arial"/>
          <w:spacing w:val="0"/>
          <w:sz w:val="20"/>
        </w:rPr>
        <w:t>Zmluva</w:t>
      </w:r>
      <w:r w:rsidRPr="009838B1">
        <w:rPr>
          <w:rFonts w:ascii="Arial" w:hAnsi="Arial" w:cs="Arial"/>
          <w:b w:val="0"/>
          <w:spacing w:val="0"/>
          <w:sz w:val="20"/>
        </w:rPr>
        <w:t>“)</w:t>
      </w:r>
    </w:p>
    <w:p w:rsidR="00C835F0" w:rsidRDefault="00C835F0">
      <w:pPr>
        <w:pStyle w:val="Zkladntext"/>
        <w:tabs>
          <w:tab w:val="left" w:pos="567"/>
        </w:tabs>
        <w:ind w:left="567" w:hanging="567"/>
        <w:jc w:val="center"/>
        <w:rPr>
          <w:rFonts w:ascii="Arial" w:hAnsi="Arial" w:cs="Arial"/>
          <w:b/>
          <w:sz w:val="20"/>
        </w:rPr>
      </w:pPr>
      <w:r>
        <w:rPr>
          <w:rFonts w:ascii="Arial" w:hAnsi="Arial" w:cs="Arial"/>
          <w:sz w:val="20"/>
        </w:rPr>
        <w:t xml:space="preserve">    </w:t>
      </w:r>
    </w:p>
    <w:p w:rsidR="00C835F0" w:rsidRDefault="00C835F0" w:rsidP="00F86DD7">
      <w:pPr>
        <w:tabs>
          <w:tab w:val="left" w:pos="567"/>
        </w:tabs>
        <w:ind w:left="567" w:hanging="567"/>
        <w:rPr>
          <w:rFonts w:ascii="Arial" w:hAnsi="Arial" w:cs="Arial"/>
          <w:b/>
          <w:sz w:val="20"/>
        </w:rPr>
      </w:pPr>
      <w:r>
        <w:rPr>
          <w:rFonts w:ascii="Arial" w:hAnsi="Arial" w:cs="Arial"/>
          <w:b/>
          <w:sz w:val="20"/>
        </w:rPr>
        <w:t>Zmluvné strany</w:t>
      </w:r>
      <w:r w:rsidR="00F86DD7">
        <w:rPr>
          <w:rFonts w:ascii="Arial" w:hAnsi="Arial" w:cs="Arial"/>
          <w:b/>
          <w:sz w:val="20"/>
        </w:rPr>
        <w:t>:</w:t>
      </w:r>
    </w:p>
    <w:p w:rsidR="00C835F0" w:rsidRDefault="00C835F0">
      <w:pPr>
        <w:pStyle w:val="Zkladntext"/>
        <w:tabs>
          <w:tab w:val="left" w:pos="567"/>
        </w:tabs>
        <w:ind w:left="567" w:hanging="567"/>
        <w:rPr>
          <w:rFonts w:ascii="Arial" w:hAnsi="Arial" w:cs="Arial"/>
          <w:sz w:val="20"/>
        </w:rPr>
      </w:pPr>
    </w:p>
    <w:p w:rsidR="00C835F0" w:rsidRPr="00335480" w:rsidRDefault="00C835F0">
      <w:pPr>
        <w:pStyle w:val="Zkladntext"/>
        <w:tabs>
          <w:tab w:val="left" w:pos="567"/>
          <w:tab w:val="left" w:pos="660"/>
          <w:tab w:val="left" w:pos="2895"/>
          <w:tab w:val="left" w:pos="3435"/>
        </w:tabs>
        <w:ind w:left="567" w:hanging="567"/>
        <w:rPr>
          <w:rFonts w:ascii="Arial" w:hAnsi="Arial" w:cs="Arial"/>
          <w:sz w:val="20"/>
        </w:rPr>
      </w:pPr>
      <w:r w:rsidRPr="00EF791E">
        <w:rPr>
          <w:rFonts w:ascii="Arial" w:hAnsi="Arial" w:cs="Arial"/>
          <w:b/>
          <w:sz w:val="20"/>
        </w:rPr>
        <w:t>Prenajímate</w:t>
      </w:r>
      <w:r w:rsidR="00226B56">
        <w:rPr>
          <w:rFonts w:ascii="Arial" w:hAnsi="Arial" w:cs="Arial"/>
          <w:b/>
          <w:sz w:val="20"/>
        </w:rPr>
        <w:t>ľ</w:t>
      </w:r>
      <w:r w:rsidRPr="00EF791E">
        <w:rPr>
          <w:rFonts w:ascii="Arial" w:hAnsi="Arial" w:cs="Arial"/>
          <w:b/>
          <w:sz w:val="20"/>
        </w:rPr>
        <w:t>:</w:t>
      </w:r>
      <w:r>
        <w:rPr>
          <w:rFonts w:ascii="Arial" w:hAnsi="Arial" w:cs="Arial"/>
          <w:sz w:val="20"/>
        </w:rPr>
        <w:tab/>
      </w:r>
      <w:r w:rsidR="00226B56">
        <w:rPr>
          <w:rFonts w:ascii="Arial" w:hAnsi="Arial" w:cs="Arial"/>
          <w:b/>
          <w:sz w:val="20"/>
        </w:rPr>
        <w:t>.............................</w:t>
      </w:r>
    </w:p>
    <w:p w:rsidR="00C835F0" w:rsidRDefault="00C835F0">
      <w:pPr>
        <w:pStyle w:val="Zkladntext"/>
        <w:tabs>
          <w:tab w:val="left" w:pos="567"/>
          <w:tab w:val="left" w:pos="660"/>
          <w:tab w:val="left" w:pos="2895"/>
          <w:tab w:val="left" w:pos="2977"/>
        </w:tabs>
        <w:ind w:left="567" w:hanging="567"/>
        <w:rPr>
          <w:rFonts w:ascii="Arial" w:hAnsi="Arial" w:cs="Arial"/>
          <w:sz w:val="20"/>
        </w:rPr>
      </w:pPr>
      <w:r w:rsidRPr="00335480">
        <w:rPr>
          <w:rFonts w:ascii="Arial" w:hAnsi="Arial" w:cs="Arial"/>
          <w:sz w:val="20"/>
        </w:rPr>
        <w:tab/>
      </w:r>
      <w:r w:rsidRPr="00335480">
        <w:rPr>
          <w:rFonts w:ascii="Arial" w:hAnsi="Arial" w:cs="Arial"/>
          <w:sz w:val="20"/>
        </w:rPr>
        <w:tab/>
      </w:r>
      <w:r w:rsidRPr="00335480">
        <w:rPr>
          <w:rFonts w:ascii="Arial" w:hAnsi="Arial" w:cs="Arial"/>
          <w:sz w:val="20"/>
        </w:rPr>
        <w:tab/>
      </w:r>
      <w:r w:rsidR="00226B56">
        <w:rPr>
          <w:rFonts w:ascii="Arial" w:hAnsi="Arial" w:cs="Arial"/>
          <w:sz w:val="20"/>
        </w:rPr>
        <w:t>.........................</w:t>
      </w:r>
    </w:p>
    <w:p w:rsidR="0060179D" w:rsidRDefault="0060179D">
      <w:pPr>
        <w:pStyle w:val="Zkladntext"/>
        <w:tabs>
          <w:tab w:val="left" w:pos="567"/>
          <w:tab w:val="left" w:pos="660"/>
          <w:tab w:val="left" w:pos="2895"/>
          <w:tab w:val="left" w:pos="2977"/>
        </w:tabs>
        <w:ind w:left="567" w:hanging="567"/>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226B56">
        <w:rPr>
          <w:rFonts w:ascii="Arial" w:hAnsi="Arial" w:cs="Arial"/>
          <w:sz w:val="20"/>
        </w:rPr>
        <w:t xml:space="preserve">IČO: </w:t>
      </w:r>
    </w:p>
    <w:p w:rsidR="00226B56" w:rsidRDefault="00226B56">
      <w:pPr>
        <w:pStyle w:val="Zkladntext"/>
        <w:tabs>
          <w:tab w:val="left" w:pos="567"/>
          <w:tab w:val="left" w:pos="660"/>
          <w:tab w:val="left" w:pos="2895"/>
          <w:tab w:val="left" w:pos="2977"/>
        </w:tabs>
        <w:ind w:left="567" w:hanging="567"/>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IČ DPH: </w:t>
      </w:r>
    </w:p>
    <w:p w:rsidR="00C835F0" w:rsidRDefault="00C835F0">
      <w:pPr>
        <w:pStyle w:val="Zkladntext"/>
        <w:tabs>
          <w:tab w:val="left" w:pos="567"/>
          <w:tab w:val="left" w:pos="660"/>
          <w:tab w:val="left" w:pos="2895"/>
          <w:tab w:val="left" w:pos="2977"/>
        </w:tabs>
        <w:ind w:left="567" w:hanging="567"/>
        <w:rPr>
          <w:rFonts w:ascii="Arial" w:hAnsi="Arial" w:cs="Arial"/>
          <w:sz w:val="20"/>
        </w:rPr>
      </w:pPr>
      <w:r w:rsidRPr="00335480">
        <w:rPr>
          <w:rFonts w:ascii="Arial" w:hAnsi="Arial" w:cs="Arial"/>
          <w:sz w:val="20"/>
        </w:rPr>
        <w:tab/>
      </w:r>
      <w:r w:rsidRPr="00335480">
        <w:rPr>
          <w:rFonts w:ascii="Arial" w:hAnsi="Arial" w:cs="Arial"/>
          <w:sz w:val="20"/>
        </w:rPr>
        <w:tab/>
      </w:r>
      <w:r w:rsidRPr="00335480">
        <w:rPr>
          <w:rFonts w:ascii="Arial" w:hAnsi="Arial" w:cs="Arial"/>
          <w:sz w:val="20"/>
        </w:rPr>
        <w:tab/>
      </w:r>
      <w:r w:rsidR="0060179D">
        <w:rPr>
          <w:rFonts w:ascii="Arial" w:hAnsi="Arial" w:cs="Arial"/>
          <w:sz w:val="20"/>
        </w:rPr>
        <w:t xml:space="preserve">Bankové spojenie: </w:t>
      </w:r>
      <w:r w:rsidR="00226B56">
        <w:rPr>
          <w:rFonts w:ascii="Arial" w:hAnsi="Arial" w:cs="Arial"/>
          <w:sz w:val="20"/>
        </w:rPr>
        <w:t>.........................</w:t>
      </w:r>
      <w:r w:rsidR="0060179D">
        <w:rPr>
          <w:rFonts w:ascii="Arial" w:hAnsi="Arial" w:cs="Arial"/>
          <w:sz w:val="20"/>
        </w:rPr>
        <w:t xml:space="preserve"> </w:t>
      </w:r>
    </w:p>
    <w:p w:rsidR="0060179D" w:rsidRPr="00335480" w:rsidRDefault="0060179D" w:rsidP="0060179D">
      <w:pPr>
        <w:pStyle w:val="Zkladntext"/>
        <w:tabs>
          <w:tab w:val="left" w:pos="567"/>
          <w:tab w:val="left" w:pos="660"/>
          <w:tab w:val="left" w:pos="2895"/>
          <w:tab w:val="left" w:pos="2977"/>
        </w:tabs>
        <w:ind w:left="567" w:hanging="567"/>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IBAN: </w:t>
      </w:r>
      <w:r w:rsidR="00226B56">
        <w:rPr>
          <w:rFonts w:ascii="Arial" w:hAnsi="Arial" w:cs="Arial"/>
          <w:sz w:val="20"/>
        </w:rPr>
        <w:t>.......................................</w:t>
      </w:r>
      <w:r w:rsidR="00C835F0" w:rsidRPr="00335480">
        <w:rPr>
          <w:rFonts w:ascii="Arial" w:hAnsi="Arial" w:cs="Arial"/>
          <w:sz w:val="20"/>
        </w:rPr>
        <w:tab/>
      </w:r>
    </w:p>
    <w:p w:rsidR="00C835F0" w:rsidRPr="00335480" w:rsidRDefault="00C835F0">
      <w:pPr>
        <w:tabs>
          <w:tab w:val="left" w:pos="567"/>
          <w:tab w:val="left" w:pos="660"/>
          <w:tab w:val="left" w:pos="2895"/>
          <w:tab w:val="left" w:pos="2977"/>
        </w:tabs>
        <w:autoSpaceDE w:val="0"/>
        <w:autoSpaceDN w:val="0"/>
        <w:adjustRightInd w:val="0"/>
        <w:ind w:left="567" w:hanging="567"/>
        <w:jc w:val="both"/>
        <w:rPr>
          <w:rFonts w:ascii="Arial" w:hAnsi="Arial" w:cs="Arial"/>
          <w:sz w:val="20"/>
        </w:rPr>
      </w:pPr>
    </w:p>
    <w:p w:rsidR="00C835F0" w:rsidRDefault="00C835F0">
      <w:pPr>
        <w:tabs>
          <w:tab w:val="left" w:pos="567"/>
          <w:tab w:val="left" w:pos="660"/>
          <w:tab w:val="left" w:pos="2895"/>
          <w:tab w:val="left" w:pos="3435"/>
        </w:tabs>
        <w:autoSpaceDE w:val="0"/>
        <w:autoSpaceDN w:val="0"/>
        <w:adjustRightInd w:val="0"/>
        <w:ind w:left="567" w:hanging="567"/>
        <w:jc w:val="both"/>
        <w:rPr>
          <w:rFonts w:ascii="Arial" w:hAnsi="Arial" w:cs="Arial"/>
          <w:sz w:val="20"/>
        </w:rPr>
      </w:pPr>
      <w:r w:rsidRPr="00335480">
        <w:rPr>
          <w:rFonts w:ascii="Arial" w:hAnsi="Arial" w:cs="Arial"/>
          <w:sz w:val="20"/>
        </w:rPr>
        <w:tab/>
      </w:r>
      <w:r w:rsidRPr="00335480">
        <w:rPr>
          <w:rFonts w:ascii="Arial" w:hAnsi="Arial" w:cs="Arial"/>
          <w:sz w:val="20"/>
        </w:rPr>
        <w:tab/>
      </w:r>
      <w:r w:rsidRPr="00335480">
        <w:rPr>
          <w:rFonts w:ascii="Arial" w:hAnsi="Arial" w:cs="Arial"/>
          <w:sz w:val="20"/>
        </w:rPr>
        <w:tab/>
        <w:t>(ďalej len „</w:t>
      </w:r>
      <w:r w:rsidRPr="0088086C">
        <w:rPr>
          <w:rFonts w:ascii="Arial" w:hAnsi="Arial" w:cs="Arial"/>
          <w:b/>
          <w:sz w:val="20"/>
        </w:rPr>
        <w:t>Prenajímateľ</w:t>
      </w:r>
      <w:r w:rsidRPr="00335480">
        <w:rPr>
          <w:rFonts w:ascii="Arial" w:hAnsi="Arial" w:cs="Arial"/>
          <w:sz w:val="20"/>
        </w:rPr>
        <w:t>“)</w:t>
      </w:r>
      <w:r w:rsidRPr="00335480">
        <w:rPr>
          <w:rFonts w:ascii="Arial" w:hAnsi="Arial" w:cs="Arial"/>
          <w:sz w:val="20"/>
        </w:rPr>
        <w:tab/>
      </w:r>
      <w:r>
        <w:rPr>
          <w:rFonts w:ascii="Arial" w:hAnsi="Arial" w:cs="Arial"/>
          <w:sz w:val="20"/>
        </w:rPr>
        <w:tab/>
      </w:r>
    </w:p>
    <w:p w:rsidR="00C835F0" w:rsidRDefault="00C835F0">
      <w:pPr>
        <w:tabs>
          <w:tab w:val="left" w:pos="567"/>
          <w:tab w:val="left" w:pos="660"/>
          <w:tab w:val="left" w:pos="2895"/>
          <w:tab w:val="left" w:pos="3435"/>
        </w:tabs>
        <w:autoSpaceDE w:val="0"/>
        <w:autoSpaceDN w:val="0"/>
        <w:adjustRightInd w:val="0"/>
        <w:ind w:left="567" w:hanging="567"/>
        <w:jc w:val="center"/>
        <w:rPr>
          <w:rFonts w:ascii="Arial" w:hAnsi="Arial" w:cs="Arial"/>
          <w:sz w:val="20"/>
        </w:rPr>
      </w:pPr>
    </w:p>
    <w:p w:rsidR="00C835F0" w:rsidRDefault="00C835F0">
      <w:pPr>
        <w:pStyle w:val="Zkladntext"/>
        <w:tabs>
          <w:tab w:val="left" w:pos="567"/>
          <w:tab w:val="left" w:pos="660"/>
          <w:tab w:val="left" w:pos="2895"/>
          <w:tab w:val="left" w:pos="3435"/>
        </w:tabs>
        <w:ind w:left="567" w:hanging="567"/>
        <w:rPr>
          <w:rFonts w:ascii="Arial" w:hAnsi="Arial" w:cs="Arial"/>
          <w:b/>
          <w:bCs/>
          <w:sz w:val="20"/>
        </w:rPr>
      </w:pPr>
      <w:r w:rsidRPr="00EF791E">
        <w:rPr>
          <w:rFonts w:ascii="Arial" w:hAnsi="Arial" w:cs="Arial"/>
          <w:b/>
          <w:sz w:val="20"/>
        </w:rPr>
        <w:t>Nájomca:</w:t>
      </w:r>
      <w:r>
        <w:rPr>
          <w:rFonts w:ascii="Arial" w:hAnsi="Arial" w:cs="Arial"/>
          <w:sz w:val="20"/>
        </w:rPr>
        <w:tab/>
      </w:r>
      <w:r>
        <w:rPr>
          <w:rFonts w:ascii="Arial" w:hAnsi="Arial" w:cs="Arial"/>
          <w:b/>
          <w:bCs/>
          <w:sz w:val="20"/>
        </w:rPr>
        <w:t>Slovenská sporiteľňa, a.s.</w:t>
      </w:r>
    </w:p>
    <w:p w:rsidR="00C835F0" w:rsidRDefault="00C835F0">
      <w:pPr>
        <w:tabs>
          <w:tab w:val="left" w:pos="567"/>
          <w:tab w:val="left" w:pos="660"/>
          <w:tab w:val="left" w:pos="2895"/>
          <w:tab w:val="left" w:pos="3435"/>
        </w:tabs>
        <w:autoSpaceDE w:val="0"/>
        <w:autoSpaceDN w:val="0"/>
        <w:adjustRightInd w:val="0"/>
        <w:ind w:left="567" w:hanging="56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A23B9">
        <w:rPr>
          <w:rFonts w:ascii="Arial" w:hAnsi="Arial" w:cs="Arial"/>
          <w:bCs/>
          <w:color w:val="000000"/>
          <w:sz w:val="20"/>
        </w:rPr>
        <w:t>Tomášikova</w:t>
      </w:r>
      <w:r w:rsidR="007434EA">
        <w:rPr>
          <w:rFonts w:ascii="Arial" w:hAnsi="Arial" w:cs="Arial"/>
          <w:bCs/>
          <w:color w:val="000000"/>
          <w:sz w:val="20"/>
        </w:rPr>
        <w:t xml:space="preserve"> č. 48, 832 37</w:t>
      </w:r>
      <w:r w:rsidR="007434EA">
        <w:rPr>
          <w:rFonts w:ascii="Arial" w:hAnsi="Arial" w:cs="Arial"/>
          <w:bCs/>
          <w:sz w:val="20"/>
        </w:rPr>
        <w:t xml:space="preserve">  </w:t>
      </w:r>
      <w:r>
        <w:rPr>
          <w:rFonts w:ascii="Arial" w:hAnsi="Arial" w:cs="Arial"/>
          <w:sz w:val="20"/>
        </w:rPr>
        <w:t>Bratislava</w:t>
      </w:r>
    </w:p>
    <w:p w:rsidR="00C835F0" w:rsidRDefault="00C835F0">
      <w:pPr>
        <w:tabs>
          <w:tab w:val="left" w:pos="567"/>
          <w:tab w:val="left" w:pos="660"/>
          <w:tab w:val="left" w:pos="2895"/>
          <w:tab w:val="left" w:pos="3435"/>
        </w:tabs>
        <w:autoSpaceDE w:val="0"/>
        <w:autoSpaceDN w:val="0"/>
        <w:adjustRightInd w:val="0"/>
        <w:ind w:left="567" w:hanging="56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Zapísaná v Obchodnom registri Okresného súdu Bratislava I </w:t>
      </w:r>
    </w:p>
    <w:p w:rsidR="00C835F0" w:rsidRDefault="00C835F0">
      <w:pPr>
        <w:tabs>
          <w:tab w:val="left" w:pos="567"/>
          <w:tab w:val="left" w:pos="660"/>
          <w:tab w:val="left" w:pos="2895"/>
          <w:tab w:val="left" w:pos="3435"/>
        </w:tabs>
        <w:autoSpaceDE w:val="0"/>
        <w:autoSpaceDN w:val="0"/>
        <w:adjustRightInd w:val="0"/>
        <w:ind w:left="567" w:hanging="56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Oddiel: Sa, vložka č. 601/B</w:t>
      </w:r>
    </w:p>
    <w:p w:rsidR="00C835F0" w:rsidRDefault="00C835F0">
      <w:pPr>
        <w:tabs>
          <w:tab w:val="left" w:pos="567"/>
          <w:tab w:val="left" w:pos="660"/>
          <w:tab w:val="left" w:pos="2895"/>
          <w:tab w:val="left" w:pos="3435"/>
        </w:tabs>
        <w:autoSpaceDE w:val="0"/>
        <w:autoSpaceDN w:val="0"/>
        <w:adjustRightInd w:val="0"/>
        <w:ind w:left="567" w:hanging="56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IČO: 00151653</w:t>
      </w:r>
    </w:p>
    <w:p w:rsidR="00F90C90" w:rsidRDefault="00F90C90">
      <w:pPr>
        <w:tabs>
          <w:tab w:val="left" w:pos="567"/>
          <w:tab w:val="left" w:pos="660"/>
          <w:tab w:val="left" w:pos="2895"/>
          <w:tab w:val="left" w:pos="3435"/>
        </w:tabs>
        <w:autoSpaceDE w:val="0"/>
        <w:autoSpaceDN w:val="0"/>
        <w:adjustRightInd w:val="0"/>
        <w:ind w:left="567" w:hanging="56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bCs/>
          <w:sz w:val="20"/>
        </w:rPr>
        <w:t>IČ DPH: SK7020000262</w:t>
      </w:r>
    </w:p>
    <w:p w:rsidR="00C835F0" w:rsidRDefault="00C835F0">
      <w:pPr>
        <w:tabs>
          <w:tab w:val="left" w:pos="567"/>
          <w:tab w:val="left" w:pos="660"/>
          <w:tab w:val="left" w:pos="2895"/>
          <w:tab w:val="left" w:pos="3435"/>
        </w:tabs>
        <w:autoSpaceDE w:val="0"/>
        <w:autoSpaceDN w:val="0"/>
        <w:adjustRightInd w:val="0"/>
        <w:ind w:left="567" w:hanging="56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(ďalej len „</w:t>
      </w:r>
      <w:r w:rsidRPr="0088086C">
        <w:rPr>
          <w:rFonts w:ascii="Arial" w:hAnsi="Arial" w:cs="Arial"/>
          <w:b/>
          <w:sz w:val="20"/>
        </w:rPr>
        <w:t>Nájomca</w:t>
      </w:r>
      <w:r>
        <w:rPr>
          <w:rFonts w:ascii="Arial" w:hAnsi="Arial" w:cs="Arial"/>
          <w:sz w:val="20"/>
        </w:rPr>
        <w:t>“)</w:t>
      </w:r>
    </w:p>
    <w:p w:rsidR="00C835F0" w:rsidRDefault="00C835F0">
      <w:pPr>
        <w:tabs>
          <w:tab w:val="left" w:pos="567"/>
        </w:tabs>
        <w:ind w:left="567" w:hanging="567"/>
        <w:rPr>
          <w:rFonts w:ascii="Arial" w:hAnsi="Arial" w:cs="Arial"/>
          <w:sz w:val="20"/>
        </w:rPr>
      </w:pPr>
    </w:p>
    <w:p w:rsidR="00C835F0" w:rsidRDefault="00C835F0">
      <w:pPr>
        <w:pStyle w:val="Zarkazkladnhotextu"/>
        <w:tabs>
          <w:tab w:val="left" w:pos="0"/>
        </w:tabs>
        <w:ind w:left="0"/>
        <w:rPr>
          <w:rFonts w:ascii="Arial" w:hAnsi="Arial" w:cs="Arial"/>
          <w:sz w:val="20"/>
        </w:rPr>
      </w:pPr>
      <w:r>
        <w:rPr>
          <w:rFonts w:ascii="Arial" w:hAnsi="Arial" w:cs="Arial"/>
          <w:sz w:val="20"/>
        </w:rPr>
        <w:t xml:space="preserve">uzatvárajú podľa zákona č. 116/1990 Zb. o nájme a podnájme nebytových priestorov </w:t>
      </w:r>
      <w:r w:rsidR="00283D4D">
        <w:rPr>
          <w:rFonts w:ascii="Arial" w:hAnsi="Arial" w:cs="Arial"/>
          <w:sz w:val="20"/>
        </w:rPr>
        <w:t xml:space="preserve">v znení neskorších predpisov </w:t>
      </w:r>
      <w:r>
        <w:rPr>
          <w:rFonts w:ascii="Arial" w:hAnsi="Arial" w:cs="Arial"/>
          <w:sz w:val="20"/>
        </w:rPr>
        <w:t>túto Zmluvu:</w:t>
      </w:r>
    </w:p>
    <w:p w:rsidR="00C835F0" w:rsidRDefault="00C835F0">
      <w:pPr>
        <w:pStyle w:val="Nadpis6"/>
        <w:tabs>
          <w:tab w:val="left" w:pos="567"/>
        </w:tabs>
        <w:ind w:left="567" w:hanging="567"/>
        <w:rPr>
          <w:sz w:val="20"/>
        </w:rPr>
      </w:pPr>
    </w:p>
    <w:p w:rsidR="00D87D16" w:rsidRPr="00FA3388" w:rsidRDefault="00D87D16" w:rsidP="00FA3388"/>
    <w:p w:rsidR="00C835F0" w:rsidRDefault="00C835F0">
      <w:pPr>
        <w:pStyle w:val="Nadpis6"/>
        <w:tabs>
          <w:tab w:val="left" w:pos="567"/>
        </w:tabs>
        <w:ind w:left="567" w:hanging="567"/>
        <w:rPr>
          <w:sz w:val="20"/>
        </w:rPr>
      </w:pPr>
      <w:r>
        <w:rPr>
          <w:sz w:val="20"/>
        </w:rPr>
        <w:t>Článok I.</w:t>
      </w:r>
      <w:r w:rsidR="00C41CED">
        <w:rPr>
          <w:sz w:val="20"/>
        </w:rPr>
        <w:t xml:space="preserve"> </w:t>
      </w:r>
      <w:r>
        <w:rPr>
          <w:sz w:val="20"/>
        </w:rPr>
        <w:t>Predmet Zmluvy</w:t>
      </w:r>
      <w:r w:rsidR="00DC1A6B">
        <w:rPr>
          <w:sz w:val="20"/>
        </w:rPr>
        <w:t xml:space="preserve"> a účel nájmu</w:t>
      </w:r>
    </w:p>
    <w:p w:rsidR="00C835F0" w:rsidRPr="004A2A7B" w:rsidRDefault="00C835F0">
      <w:pPr>
        <w:tabs>
          <w:tab w:val="left" w:pos="567"/>
          <w:tab w:val="left" w:pos="3969"/>
        </w:tabs>
        <w:ind w:left="567" w:hanging="567"/>
        <w:jc w:val="both"/>
        <w:rPr>
          <w:rFonts w:ascii="Arial" w:hAnsi="Arial" w:cs="Arial"/>
          <w:sz w:val="20"/>
        </w:rPr>
      </w:pPr>
    </w:p>
    <w:p w:rsidR="00C835F0" w:rsidRPr="004A2A7B" w:rsidRDefault="00F86DD7" w:rsidP="0058701F">
      <w:pPr>
        <w:pStyle w:val="Zkladntext2"/>
        <w:ind w:left="567" w:hanging="567"/>
        <w:rPr>
          <w:bCs/>
          <w:sz w:val="20"/>
        </w:rPr>
      </w:pPr>
      <w:r w:rsidRPr="004A2A7B">
        <w:rPr>
          <w:sz w:val="20"/>
        </w:rPr>
        <w:t>1.1</w:t>
      </w:r>
      <w:r w:rsidRPr="004A2A7B">
        <w:rPr>
          <w:sz w:val="20"/>
        </w:rPr>
        <w:tab/>
      </w:r>
      <w:r w:rsidR="00C835F0" w:rsidRPr="004A2A7B">
        <w:rPr>
          <w:sz w:val="20"/>
        </w:rPr>
        <w:t>Prenajímateľ je výlu</w:t>
      </w:r>
      <w:r w:rsidR="0060179D">
        <w:rPr>
          <w:sz w:val="20"/>
        </w:rPr>
        <w:t xml:space="preserve">čným vlastníkom nehnuteľnosti na </w:t>
      </w:r>
      <w:r w:rsidR="00226B56">
        <w:rPr>
          <w:sz w:val="20"/>
        </w:rPr>
        <w:t>.................</w:t>
      </w:r>
      <w:r w:rsidR="0060179D">
        <w:rPr>
          <w:sz w:val="20"/>
        </w:rPr>
        <w:t xml:space="preserve"> ul. č. </w:t>
      </w:r>
      <w:r w:rsidR="00226B56">
        <w:rPr>
          <w:sz w:val="20"/>
        </w:rPr>
        <w:t>..............</w:t>
      </w:r>
      <w:r w:rsidR="0060179D">
        <w:rPr>
          <w:sz w:val="20"/>
        </w:rPr>
        <w:t xml:space="preserve">, </w:t>
      </w:r>
      <w:r w:rsidR="00226B56">
        <w:rPr>
          <w:sz w:val="20"/>
        </w:rPr>
        <w:t>...............</w:t>
      </w:r>
      <w:r w:rsidR="0060179D">
        <w:rPr>
          <w:sz w:val="20"/>
        </w:rPr>
        <w:t xml:space="preserve">, </w:t>
      </w:r>
      <w:r w:rsidR="00C835F0" w:rsidRPr="004A2A7B">
        <w:rPr>
          <w:sz w:val="20"/>
        </w:rPr>
        <w:t xml:space="preserve"> katastrálne územie </w:t>
      </w:r>
      <w:r w:rsidR="00226B56">
        <w:rPr>
          <w:sz w:val="20"/>
        </w:rPr>
        <w:t>...............</w:t>
      </w:r>
      <w:r w:rsidR="00C835F0" w:rsidRPr="004A2A7B">
        <w:rPr>
          <w:sz w:val="20"/>
        </w:rPr>
        <w:t xml:space="preserve">, vedenej na </w:t>
      </w:r>
      <w:r w:rsidR="004F48F3">
        <w:rPr>
          <w:sz w:val="20"/>
        </w:rPr>
        <w:t>Okresnom úrade</w:t>
      </w:r>
      <w:r w:rsidR="00C835F0" w:rsidRPr="004A2A7B">
        <w:rPr>
          <w:sz w:val="20"/>
        </w:rPr>
        <w:t xml:space="preserve"> v</w:t>
      </w:r>
      <w:r w:rsidR="0060179D">
        <w:rPr>
          <w:sz w:val="20"/>
        </w:rPr>
        <w:t> </w:t>
      </w:r>
      <w:r w:rsidR="00226B56">
        <w:rPr>
          <w:sz w:val="20"/>
        </w:rPr>
        <w:t>..............</w:t>
      </w:r>
      <w:r w:rsidR="0060179D">
        <w:rPr>
          <w:sz w:val="20"/>
        </w:rPr>
        <w:t xml:space="preserve">, </w:t>
      </w:r>
      <w:r w:rsidR="00B74A52">
        <w:rPr>
          <w:sz w:val="20"/>
        </w:rPr>
        <w:t xml:space="preserve"> </w:t>
      </w:r>
      <w:r w:rsidR="00C835F0" w:rsidRPr="004A2A7B">
        <w:rPr>
          <w:sz w:val="20"/>
        </w:rPr>
        <w:t xml:space="preserve">na liste vlastníctva č. </w:t>
      </w:r>
      <w:r w:rsidR="00226B56">
        <w:rPr>
          <w:sz w:val="20"/>
        </w:rPr>
        <w:t>...................</w:t>
      </w:r>
      <w:r w:rsidR="0060179D">
        <w:rPr>
          <w:sz w:val="20"/>
        </w:rPr>
        <w:t xml:space="preserve">, </w:t>
      </w:r>
      <w:r w:rsidR="00B74A52">
        <w:rPr>
          <w:sz w:val="20"/>
        </w:rPr>
        <w:t xml:space="preserve"> </w:t>
      </w:r>
      <w:r w:rsidR="00C835F0" w:rsidRPr="004A2A7B">
        <w:rPr>
          <w:sz w:val="20"/>
        </w:rPr>
        <w:t xml:space="preserve">ako budova súpisné číslo </w:t>
      </w:r>
      <w:r w:rsidR="00226B56">
        <w:rPr>
          <w:sz w:val="20"/>
        </w:rPr>
        <w:t>............</w:t>
      </w:r>
      <w:r w:rsidR="00C835F0" w:rsidRPr="004A2A7B">
        <w:rPr>
          <w:sz w:val="20"/>
        </w:rPr>
        <w:t xml:space="preserve">, postavená  na pozemku parcelné číslo  </w:t>
      </w:r>
      <w:r w:rsidR="00226B56">
        <w:rPr>
          <w:sz w:val="20"/>
        </w:rPr>
        <w:t>............</w:t>
      </w:r>
      <w:r w:rsidR="0060179D">
        <w:rPr>
          <w:sz w:val="20"/>
        </w:rPr>
        <w:t xml:space="preserve"> (</w:t>
      </w:r>
      <w:r w:rsidR="00C835F0" w:rsidRPr="004A2A7B">
        <w:rPr>
          <w:bCs/>
          <w:sz w:val="20"/>
        </w:rPr>
        <w:t>ďalej len „</w:t>
      </w:r>
      <w:r w:rsidR="00C835F0" w:rsidRPr="0088086C">
        <w:rPr>
          <w:b/>
          <w:bCs/>
          <w:sz w:val="20"/>
        </w:rPr>
        <w:t>Nehnuteľnosť</w:t>
      </w:r>
      <w:r w:rsidR="00C835F0" w:rsidRPr="004A2A7B">
        <w:rPr>
          <w:bCs/>
          <w:sz w:val="20"/>
        </w:rPr>
        <w:t>“).</w:t>
      </w:r>
    </w:p>
    <w:p w:rsidR="00C835F0" w:rsidRPr="004A2A7B" w:rsidRDefault="00C835F0" w:rsidP="0021102F">
      <w:pPr>
        <w:pStyle w:val="Zkladntext2"/>
        <w:numPr>
          <w:ilvl w:val="1"/>
          <w:numId w:val="32"/>
        </w:numPr>
        <w:tabs>
          <w:tab w:val="clear" w:pos="360"/>
          <w:tab w:val="num" w:pos="567"/>
        </w:tabs>
        <w:ind w:left="567" w:hanging="567"/>
        <w:rPr>
          <w:sz w:val="20"/>
        </w:rPr>
      </w:pPr>
      <w:r w:rsidRPr="004A2A7B">
        <w:rPr>
          <w:sz w:val="20"/>
        </w:rPr>
        <w:t xml:space="preserve">Predmetom tejto Zmluvy je nájom nebytových priestorov  </w:t>
      </w:r>
      <w:r w:rsidRPr="0060179D">
        <w:rPr>
          <w:sz w:val="20"/>
        </w:rPr>
        <w:t xml:space="preserve">na </w:t>
      </w:r>
      <w:r w:rsidR="00815842" w:rsidRPr="0060179D">
        <w:rPr>
          <w:sz w:val="20"/>
        </w:rPr>
        <w:t>prízemí</w:t>
      </w:r>
      <w:r w:rsidR="00322540">
        <w:rPr>
          <w:sz w:val="20"/>
        </w:rPr>
        <w:t xml:space="preserve"> </w:t>
      </w:r>
      <w:r w:rsidRPr="004A2A7B">
        <w:rPr>
          <w:sz w:val="20"/>
        </w:rPr>
        <w:t xml:space="preserve">Nehnuteľnosti podľa bodu </w:t>
      </w:r>
      <w:r w:rsidR="00283D4D" w:rsidRPr="004A2A7B">
        <w:rPr>
          <w:sz w:val="20"/>
        </w:rPr>
        <w:t>1</w:t>
      </w:r>
      <w:r w:rsidRPr="004A2A7B">
        <w:rPr>
          <w:sz w:val="20"/>
        </w:rPr>
        <w:t xml:space="preserve">.1 o celkovej výmere </w:t>
      </w:r>
      <w:r w:rsidR="00F86DD7" w:rsidRPr="004A2A7B">
        <w:rPr>
          <w:sz w:val="20"/>
          <w:highlight w:val="yellow"/>
        </w:rPr>
        <w:t>.........</w:t>
      </w:r>
      <w:r w:rsidR="0060179D">
        <w:rPr>
          <w:sz w:val="20"/>
        </w:rPr>
        <w:t xml:space="preserve"> m</w:t>
      </w:r>
      <w:r w:rsidR="0060179D">
        <w:rPr>
          <w:sz w:val="20"/>
          <w:vertAlign w:val="superscript"/>
        </w:rPr>
        <w:t>2</w:t>
      </w:r>
      <w:r w:rsidR="00283D4D" w:rsidRPr="004A2A7B">
        <w:rPr>
          <w:sz w:val="20"/>
        </w:rPr>
        <w:t xml:space="preserve">, </w:t>
      </w:r>
      <w:r w:rsidRPr="004A2A7B">
        <w:rPr>
          <w:sz w:val="20"/>
        </w:rPr>
        <w:t>tak ako je to zakreslené v prílohe č. 1</w:t>
      </w:r>
      <w:r w:rsidR="00283D4D" w:rsidRPr="004A2A7B">
        <w:rPr>
          <w:sz w:val="20"/>
        </w:rPr>
        <w:t xml:space="preserve"> Zmluvy </w:t>
      </w:r>
      <w:r w:rsidRPr="004A2A7B">
        <w:rPr>
          <w:sz w:val="20"/>
        </w:rPr>
        <w:t>(ďalej len „</w:t>
      </w:r>
      <w:r w:rsidRPr="0088086C">
        <w:rPr>
          <w:b/>
          <w:sz w:val="20"/>
        </w:rPr>
        <w:t>Predmet nájmu</w:t>
      </w:r>
      <w:r w:rsidRPr="004A2A7B">
        <w:rPr>
          <w:sz w:val="20"/>
        </w:rPr>
        <w:t>“).</w:t>
      </w:r>
    </w:p>
    <w:p w:rsidR="00283D4D" w:rsidRPr="004A2A7B" w:rsidRDefault="00283D4D" w:rsidP="0021102F">
      <w:pPr>
        <w:pStyle w:val="Zkladntext2"/>
        <w:numPr>
          <w:ilvl w:val="1"/>
          <w:numId w:val="32"/>
        </w:numPr>
        <w:tabs>
          <w:tab w:val="clear" w:pos="360"/>
          <w:tab w:val="num" w:pos="567"/>
        </w:tabs>
        <w:ind w:left="567" w:hanging="567"/>
        <w:rPr>
          <w:sz w:val="20"/>
        </w:rPr>
      </w:pPr>
      <w:r w:rsidRPr="004A2A7B">
        <w:rPr>
          <w:sz w:val="20"/>
        </w:rPr>
        <w:t xml:space="preserve">Nájomca má právo užívať aj spoločné priestory Nehnuteľnosti v rozsahu </w:t>
      </w:r>
      <w:r w:rsidR="002444C4" w:rsidRPr="001D05F1">
        <w:rPr>
          <w:sz w:val="20"/>
        </w:rPr>
        <w:t>potrebnom na plnohodnotnú inštaláciu, prevádzku, údržbu, opravy, prípadné vylepšenia alebo výmenu   bankomatu ako a</w:t>
      </w:r>
      <w:r w:rsidR="002444C4">
        <w:rPr>
          <w:sz w:val="20"/>
        </w:rPr>
        <w:t>j jeho zabezpečovacích systémov</w:t>
      </w:r>
      <w:r w:rsidRPr="004A2A7B">
        <w:rPr>
          <w:sz w:val="20"/>
        </w:rPr>
        <w:t>.</w:t>
      </w:r>
    </w:p>
    <w:p w:rsidR="00DC1A6B" w:rsidRPr="00380C43" w:rsidRDefault="00DC1A6B" w:rsidP="0021102F">
      <w:pPr>
        <w:pStyle w:val="Zkladntext2"/>
        <w:numPr>
          <w:ilvl w:val="1"/>
          <w:numId w:val="32"/>
        </w:numPr>
        <w:tabs>
          <w:tab w:val="clear" w:pos="360"/>
          <w:tab w:val="num" w:pos="567"/>
        </w:tabs>
        <w:ind w:left="567" w:hanging="567"/>
        <w:rPr>
          <w:sz w:val="20"/>
        </w:rPr>
      </w:pPr>
      <w:r w:rsidRPr="004A2A7B">
        <w:rPr>
          <w:sz w:val="20"/>
        </w:rPr>
        <w:t>Nájomca je oprávnený Predmet nájmu užívať za účelom inštalácie a prevádzky bankomatu</w:t>
      </w:r>
      <w:r w:rsidR="00380C43">
        <w:rPr>
          <w:sz w:val="20"/>
        </w:rPr>
        <w:t xml:space="preserve"> </w:t>
      </w:r>
      <w:r w:rsidR="00380C43" w:rsidRPr="00380C43">
        <w:rPr>
          <w:sz w:val="20"/>
        </w:rPr>
        <w:t>a jeho zabezpečovacích systémov</w:t>
      </w:r>
      <w:r w:rsidRPr="00380C43">
        <w:rPr>
          <w:sz w:val="20"/>
        </w:rPr>
        <w:t>.</w:t>
      </w:r>
    </w:p>
    <w:p w:rsidR="00C51F5F" w:rsidRDefault="00C51F5F" w:rsidP="00C51F5F">
      <w:pPr>
        <w:pStyle w:val="Zkladntext2"/>
        <w:numPr>
          <w:ilvl w:val="1"/>
          <w:numId w:val="32"/>
        </w:numPr>
        <w:tabs>
          <w:tab w:val="clear" w:pos="360"/>
          <w:tab w:val="num" w:pos="567"/>
        </w:tabs>
        <w:ind w:left="567" w:hanging="567"/>
        <w:rPr>
          <w:sz w:val="20"/>
        </w:rPr>
      </w:pPr>
      <w:r w:rsidRPr="004A2A7B">
        <w:rPr>
          <w:sz w:val="20"/>
        </w:rPr>
        <w:t xml:space="preserve">Prenajímateľ je povinný umožniť Nájomcovi, aby si Predmet nájmu </w:t>
      </w:r>
      <w:r w:rsidR="00A1383D" w:rsidRPr="001D05F1">
        <w:rPr>
          <w:sz w:val="20"/>
        </w:rPr>
        <w:t xml:space="preserve">i samotný bankomat </w:t>
      </w:r>
      <w:r w:rsidRPr="004A2A7B">
        <w:rPr>
          <w:sz w:val="20"/>
        </w:rPr>
        <w:t xml:space="preserve">zabezpečil </w:t>
      </w:r>
      <w:r w:rsidR="00A1383D">
        <w:rPr>
          <w:sz w:val="20"/>
        </w:rPr>
        <w:t xml:space="preserve">akýmkoľvek </w:t>
      </w:r>
      <w:r w:rsidRPr="004A2A7B">
        <w:rPr>
          <w:sz w:val="20"/>
        </w:rPr>
        <w:t>zabezpečovacím a poplachovým a</w:t>
      </w:r>
      <w:r w:rsidR="00CC3F8E">
        <w:rPr>
          <w:sz w:val="20"/>
        </w:rPr>
        <w:t>ko</w:t>
      </w:r>
      <w:r w:rsidRPr="004A2A7B">
        <w:rPr>
          <w:sz w:val="20"/>
        </w:rPr>
        <w:t> aj kamerovým systémom (vhodne umiestneným na</w:t>
      </w:r>
      <w:r w:rsidR="005A0AED">
        <w:rPr>
          <w:sz w:val="20"/>
        </w:rPr>
        <w:t>/v</w:t>
      </w:r>
      <w:r w:rsidRPr="004A2A7B">
        <w:rPr>
          <w:sz w:val="20"/>
        </w:rPr>
        <w:t xml:space="preserve"> </w:t>
      </w:r>
      <w:r w:rsidR="005A0AED">
        <w:rPr>
          <w:sz w:val="20"/>
        </w:rPr>
        <w:t>N</w:t>
      </w:r>
      <w:r w:rsidRPr="004A2A7B">
        <w:rPr>
          <w:sz w:val="20"/>
        </w:rPr>
        <w:t>ehnuteľnosti,</w:t>
      </w:r>
      <w:r w:rsidR="006969E4" w:rsidRPr="004A2A7B">
        <w:rPr>
          <w:sz w:val="20"/>
        </w:rPr>
        <w:t xml:space="preserve"> kde sa P</w:t>
      </w:r>
      <w:r w:rsidRPr="004A2A7B">
        <w:rPr>
          <w:sz w:val="20"/>
        </w:rPr>
        <w:t>redmet nájmu nachádza</w:t>
      </w:r>
      <w:r w:rsidR="006969E4" w:rsidRPr="004A2A7B">
        <w:rPr>
          <w:sz w:val="20"/>
        </w:rPr>
        <w:t>) a P</w:t>
      </w:r>
      <w:r w:rsidRPr="004A2A7B">
        <w:rPr>
          <w:sz w:val="20"/>
        </w:rPr>
        <w:t>renajímateľ je tiež povinný umožniť</w:t>
      </w:r>
      <w:r w:rsidR="006969E4" w:rsidRPr="004A2A7B">
        <w:rPr>
          <w:sz w:val="20"/>
        </w:rPr>
        <w:t xml:space="preserve"> N</w:t>
      </w:r>
      <w:r w:rsidRPr="004A2A7B">
        <w:rPr>
          <w:sz w:val="20"/>
        </w:rPr>
        <w:t>ájomcovi prevádzku a</w:t>
      </w:r>
      <w:r w:rsidR="007617F1">
        <w:rPr>
          <w:sz w:val="20"/>
        </w:rPr>
        <w:t> </w:t>
      </w:r>
      <w:r w:rsidRPr="004A2A7B">
        <w:rPr>
          <w:sz w:val="20"/>
        </w:rPr>
        <w:t>údržbu</w:t>
      </w:r>
      <w:r w:rsidR="007617F1">
        <w:rPr>
          <w:sz w:val="20"/>
        </w:rPr>
        <w:t xml:space="preserve">, </w:t>
      </w:r>
      <w:r w:rsidR="007617F1" w:rsidRPr="001D05F1">
        <w:rPr>
          <w:sz w:val="20"/>
        </w:rPr>
        <w:t>opravy, prípadné vylepšenia alebo výmenu</w:t>
      </w:r>
      <w:r w:rsidRPr="004A2A7B">
        <w:rPr>
          <w:sz w:val="20"/>
        </w:rPr>
        <w:t xml:space="preserve"> týchto zabezpečovacích systémov.</w:t>
      </w:r>
    </w:p>
    <w:p w:rsidR="00D216EF" w:rsidRPr="009503EF" w:rsidRDefault="00D216EF" w:rsidP="0058701F">
      <w:pPr>
        <w:numPr>
          <w:ilvl w:val="1"/>
          <w:numId w:val="32"/>
        </w:numPr>
        <w:tabs>
          <w:tab w:val="clear" w:pos="360"/>
          <w:tab w:val="num" w:pos="567"/>
        </w:tabs>
        <w:ind w:left="567" w:hanging="567"/>
        <w:jc w:val="both"/>
        <w:rPr>
          <w:rFonts w:ascii="Arial" w:hAnsi="Arial" w:cs="Arial"/>
          <w:sz w:val="20"/>
        </w:rPr>
      </w:pPr>
      <w:r w:rsidRPr="009503EF">
        <w:rPr>
          <w:rFonts w:ascii="Arial" w:hAnsi="Arial" w:cs="Arial"/>
          <w:sz w:val="20"/>
        </w:rPr>
        <w:t xml:space="preserve">Prenajímateľ prehlasuje, že na Predmete nájmu neviaznu žiadne </w:t>
      </w:r>
      <w:r w:rsidR="005F0D13">
        <w:rPr>
          <w:rFonts w:ascii="Arial" w:hAnsi="Arial" w:cs="Arial"/>
          <w:sz w:val="20"/>
        </w:rPr>
        <w:t xml:space="preserve">také </w:t>
      </w:r>
      <w:r w:rsidRPr="009503EF">
        <w:rPr>
          <w:rFonts w:ascii="Arial" w:hAnsi="Arial" w:cs="Arial"/>
          <w:sz w:val="20"/>
        </w:rPr>
        <w:t xml:space="preserve">práva tretích osôb a tiež že neexistujú žiadne rozhodnutia súdov, prípadne iných osôb alebo orgánov verejnej </w:t>
      </w:r>
      <w:r>
        <w:rPr>
          <w:rFonts w:ascii="Arial" w:hAnsi="Arial" w:cs="Arial"/>
          <w:sz w:val="20"/>
        </w:rPr>
        <w:t>moci</w:t>
      </w:r>
      <w:r w:rsidRPr="009503EF">
        <w:rPr>
          <w:rFonts w:ascii="Arial" w:hAnsi="Arial" w:cs="Arial"/>
          <w:sz w:val="20"/>
        </w:rPr>
        <w:t xml:space="preserve"> a ani žiadne iné zmluvy alebo dohody, ktoré by mohli ohroziť alebo obmedziť výkon práv Nájomcu podľa tejto Zmluvy. Prenajímateľ sa zaväzuje bezodkladne informovať Nájomcu o skutočnostiach, ktoré by mohli mať vplyv na pravdivosť </w:t>
      </w:r>
      <w:r w:rsidR="00854640">
        <w:rPr>
          <w:rFonts w:ascii="Arial" w:hAnsi="Arial" w:cs="Arial"/>
          <w:sz w:val="20"/>
        </w:rPr>
        <w:t>pre</w:t>
      </w:r>
      <w:r w:rsidRPr="009503EF">
        <w:rPr>
          <w:rFonts w:ascii="Arial" w:hAnsi="Arial" w:cs="Arial"/>
          <w:sz w:val="20"/>
        </w:rPr>
        <w:t>hlásení uvedených v tomto bode. V prípade, ak by akékoľvek z vyhlásení Prenajímateľa uvedené v tomto bode bolo nepravdivé, alebo by Prenajímateľ nedodržal povinnosti podľa tohto bodu, je Nájomca oprávnený písomne odstúpiť od tejto Zmluvy s okamžitou účinnosťou, t.j. odo dňa doručenia písomného odstúpenia Prenajímateľovi.</w:t>
      </w:r>
    </w:p>
    <w:p w:rsidR="00C51F5F" w:rsidRPr="004A2A7B" w:rsidRDefault="00C51F5F" w:rsidP="00C51F5F">
      <w:pPr>
        <w:jc w:val="both"/>
        <w:rPr>
          <w:sz w:val="20"/>
          <w:lang w:eastAsia="sk-SK"/>
        </w:rPr>
      </w:pPr>
    </w:p>
    <w:p w:rsidR="00C835F0" w:rsidRDefault="00C835F0">
      <w:pPr>
        <w:pStyle w:val="Nadpis4"/>
        <w:tabs>
          <w:tab w:val="left" w:pos="567"/>
        </w:tabs>
        <w:ind w:left="567" w:hanging="567"/>
        <w:jc w:val="center"/>
        <w:rPr>
          <w:rFonts w:ascii="Arial" w:hAnsi="Arial" w:cs="Arial"/>
          <w:sz w:val="20"/>
        </w:rPr>
      </w:pPr>
      <w:r>
        <w:rPr>
          <w:rFonts w:ascii="Arial" w:hAnsi="Arial" w:cs="Arial"/>
          <w:sz w:val="20"/>
        </w:rPr>
        <w:t>Článok I</w:t>
      </w:r>
      <w:r w:rsidR="00283D4D">
        <w:rPr>
          <w:rFonts w:ascii="Arial" w:hAnsi="Arial" w:cs="Arial"/>
          <w:sz w:val="20"/>
        </w:rPr>
        <w:t>I</w:t>
      </w:r>
      <w:r>
        <w:rPr>
          <w:rFonts w:ascii="Arial" w:hAnsi="Arial" w:cs="Arial"/>
          <w:sz w:val="20"/>
        </w:rPr>
        <w:t>.</w:t>
      </w:r>
      <w:r w:rsidR="00C41CED">
        <w:rPr>
          <w:rFonts w:ascii="Arial" w:hAnsi="Arial" w:cs="Arial"/>
          <w:sz w:val="20"/>
        </w:rPr>
        <w:t xml:space="preserve"> </w:t>
      </w:r>
      <w:r>
        <w:rPr>
          <w:rFonts w:ascii="Arial" w:hAnsi="Arial" w:cs="Arial"/>
          <w:sz w:val="20"/>
        </w:rPr>
        <w:t>Práva a povinnosti Prenajímateľa</w:t>
      </w:r>
    </w:p>
    <w:p w:rsidR="00C835F0" w:rsidRDefault="00C835F0">
      <w:pPr>
        <w:tabs>
          <w:tab w:val="left" w:pos="567"/>
        </w:tabs>
        <w:ind w:left="567" w:hanging="567"/>
        <w:jc w:val="center"/>
        <w:rPr>
          <w:rFonts w:ascii="Arial" w:hAnsi="Arial" w:cs="Arial"/>
          <w:b/>
          <w:sz w:val="20"/>
        </w:rPr>
      </w:pPr>
    </w:p>
    <w:p w:rsidR="00C835F0" w:rsidRDefault="00DC1A6B" w:rsidP="00DC1A6B">
      <w:pPr>
        <w:pStyle w:val="Zkladntext2"/>
        <w:ind w:left="567" w:hanging="567"/>
        <w:rPr>
          <w:sz w:val="20"/>
        </w:rPr>
      </w:pPr>
      <w:r>
        <w:rPr>
          <w:sz w:val="20"/>
        </w:rPr>
        <w:t>2.1</w:t>
      </w:r>
      <w:r>
        <w:rPr>
          <w:sz w:val="20"/>
        </w:rPr>
        <w:tab/>
      </w:r>
      <w:r w:rsidR="00C835F0">
        <w:rPr>
          <w:sz w:val="20"/>
        </w:rPr>
        <w:t xml:space="preserve">Prenajímateľ je povinný odovzdať Nájomcovi ku dňu </w:t>
      </w:r>
      <w:r w:rsidR="009838B1">
        <w:rPr>
          <w:sz w:val="20"/>
        </w:rPr>
        <w:t>01. 0</w:t>
      </w:r>
      <w:r w:rsidR="00226B56">
        <w:rPr>
          <w:sz w:val="20"/>
        </w:rPr>
        <w:t>6</w:t>
      </w:r>
      <w:r w:rsidR="009838B1">
        <w:rPr>
          <w:sz w:val="20"/>
        </w:rPr>
        <w:t>. 2017</w:t>
      </w:r>
      <w:r w:rsidR="00C835F0">
        <w:rPr>
          <w:sz w:val="20"/>
        </w:rPr>
        <w:t xml:space="preserve"> Predmet nájmu v stave spôsobilom na dohodnuté užívanie. Prevzatie Predmetu nájmu</w:t>
      </w:r>
      <w:r w:rsidR="00525914">
        <w:rPr>
          <w:sz w:val="20"/>
        </w:rPr>
        <w:t>,</w:t>
      </w:r>
      <w:r w:rsidR="00C835F0">
        <w:rPr>
          <w:sz w:val="20"/>
        </w:rPr>
        <w:t xml:space="preserve"> spolu s uvedením jeho stavu, počtu poskytnutých kľúčov a </w:t>
      </w:r>
      <w:r w:rsidR="00525914">
        <w:rPr>
          <w:sz w:val="20"/>
        </w:rPr>
        <w:t>ďalších potrebných náležitostí,</w:t>
      </w:r>
      <w:r w:rsidR="00C835F0">
        <w:rPr>
          <w:sz w:val="20"/>
        </w:rPr>
        <w:t xml:space="preserve"> bude zaprotokolované v písomnom zápise, ktorý podpíšu obe zmluvné strany v deň odovzdania Predmetu nájmu. </w:t>
      </w:r>
    </w:p>
    <w:p w:rsidR="00C835F0" w:rsidRDefault="00C835F0" w:rsidP="00062A1E">
      <w:pPr>
        <w:pStyle w:val="Zkladntext2"/>
        <w:ind w:left="567"/>
        <w:rPr>
          <w:sz w:val="20"/>
        </w:rPr>
      </w:pPr>
    </w:p>
    <w:p w:rsidR="00C835F0" w:rsidRDefault="00DC1A6B" w:rsidP="00DC1A6B">
      <w:pPr>
        <w:pStyle w:val="Zkladntext2"/>
        <w:tabs>
          <w:tab w:val="num" w:pos="794"/>
        </w:tabs>
        <w:ind w:left="567" w:hanging="567"/>
        <w:rPr>
          <w:sz w:val="20"/>
        </w:rPr>
      </w:pPr>
      <w:r>
        <w:rPr>
          <w:sz w:val="20"/>
        </w:rPr>
        <w:t>2.2</w:t>
      </w:r>
      <w:r>
        <w:rPr>
          <w:sz w:val="20"/>
        </w:rPr>
        <w:tab/>
        <w:t>Prenajímateľ znáša všetky dane a poplatky spojené s vlastníctvom Nehnuteľnosti, náklady spojené so záväzkom podľa bodu 2.4 tohto článku, ako aj odpisy z prenajatého majetku.</w:t>
      </w:r>
    </w:p>
    <w:p w:rsidR="00C835F0" w:rsidRDefault="00DC1A6B" w:rsidP="0060179D">
      <w:pPr>
        <w:pStyle w:val="Zkladntext2"/>
        <w:ind w:left="567" w:hanging="567"/>
        <w:rPr>
          <w:sz w:val="20"/>
        </w:rPr>
      </w:pPr>
      <w:r>
        <w:rPr>
          <w:sz w:val="20"/>
        </w:rPr>
        <w:lastRenderedPageBreak/>
        <w:t>2.</w:t>
      </w:r>
      <w:r w:rsidR="0060179D">
        <w:rPr>
          <w:sz w:val="20"/>
        </w:rPr>
        <w:t>3</w:t>
      </w:r>
      <w:r>
        <w:rPr>
          <w:sz w:val="20"/>
        </w:rPr>
        <w:tab/>
        <w:t xml:space="preserve">Prenajímateľ  je povinný </w:t>
      </w:r>
      <w:r w:rsidR="00C0003E" w:rsidRPr="001D05F1">
        <w:rPr>
          <w:sz w:val="20"/>
        </w:rPr>
        <w:t xml:space="preserve">s odbornou starostlivosťou </w:t>
      </w:r>
      <w:r>
        <w:rPr>
          <w:sz w:val="20"/>
        </w:rPr>
        <w:t xml:space="preserve">zabezpečovať opravy, ktoré sú </w:t>
      </w:r>
      <w:r w:rsidR="00421E57" w:rsidRPr="001D05F1">
        <w:rPr>
          <w:sz w:val="20"/>
        </w:rPr>
        <w:t>potrebné</w:t>
      </w:r>
      <w:r>
        <w:rPr>
          <w:sz w:val="20"/>
        </w:rPr>
        <w:t xml:space="preserve"> z hľadiska </w:t>
      </w:r>
      <w:r w:rsidR="00421E57">
        <w:rPr>
          <w:sz w:val="20"/>
        </w:rPr>
        <w:t xml:space="preserve">riadneho </w:t>
      </w:r>
      <w:r>
        <w:rPr>
          <w:sz w:val="20"/>
        </w:rPr>
        <w:t xml:space="preserve">užívania Predmetu nájmu a zachovania jeho prevádzkyschopného  stavu. Ak vznikne potreba opravy z titulu neodbornej obsluhy alebo iného dôvodu zavineného Nájomcom, </w:t>
      </w:r>
      <w:r w:rsidR="00DB7013">
        <w:rPr>
          <w:sz w:val="20"/>
        </w:rPr>
        <w:t xml:space="preserve">primerané </w:t>
      </w:r>
      <w:r>
        <w:rPr>
          <w:sz w:val="20"/>
        </w:rPr>
        <w:t>náklady na opravu uhradí Nájomca Prenajímateľovi</w:t>
      </w:r>
      <w:r w:rsidR="00C835F0">
        <w:rPr>
          <w:sz w:val="20"/>
        </w:rPr>
        <w:t>.</w:t>
      </w:r>
    </w:p>
    <w:p w:rsidR="00C835F0" w:rsidRDefault="00DC1A6B" w:rsidP="00DC1A6B">
      <w:pPr>
        <w:pStyle w:val="Zkladntext2"/>
        <w:tabs>
          <w:tab w:val="num" w:pos="794"/>
        </w:tabs>
        <w:ind w:left="567" w:hanging="567"/>
        <w:rPr>
          <w:sz w:val="20"/>
        </w:rPr>
      </w:pPr>
      <w:r>
        <w:rPr>
          <w:snapToGrid w:val="0"/>
          <w:sz w:val="20"/>
        </w:rPr>
        <w:t>2.</w:t>
      </w:r>
      <w:r w:rsidR="0060179D">
        <w:rPr>
          <w:snapToGrid w:val="0"/>
          <w:sz w:val="20"/>
        </w:rPr>
        <w:t>4</w:t>
      </w:r>
      <w:r>
        <w:rPr>
          <w:snapToGrid w:val="0"/>
          <w:sz w:val="20"/>
        </w:rPr>
        <w:tab/>
      </w:r>
      <w:r w:rsidR="00C835F0">
        <w:rPr>
          <w:snapToGrid w:val="0"/>
          <w:sz w:val="20"/>
        </w:rPr>
        <w:t>Z dôvodu predchádzania vzniku falošných poplachov PSN (poplachový systém na hlásenie narušenia) vo vlastníctve Nájomcu</w:t>
      </w:r>
      <w:r>
        <w:rPr>
          <w:snapToGrid w:val="0"/>
          <w:sz w:val="20"/>
        </w:rPr>
        <w:t>,</w:t>
      </w:r>
      <w:r w:rsidR="00C835F0">
        <w:rPr>
          <w:snapToGrid w:val="0"/>
          <w:sz w:val="20"/>
        </w:rPr>
        <w:t xml:space="preserve"> Prenajímateľ je povinný minimálne 24 hod</w:t>
      </w:r>
      <w:r>
        <w:rPr>
          <w:snapToGrid w:val="0"/>
          <w:sz w:val="20"/>
        </w:rPr>
        <w:t>ín</w:t>
      </w:r>
      <w:r w:rsidR="00C835F0">
        <w:rPr>
          <w:snapToGrid w:val="0"/>
          <w:sz w:val="20"/>
        </w:rPr>
        <w:t xml:space="preserve"> vopred nahlásiť Nájomcovi výkon búracích</w:t>
      </w:r>
      <w:r w:rsidR="00552E45">
        <w:rPr>
          <w:snapToGrid w:val="0"/>
          <w:sz w:val="20"/>
        </w:rPr>
        <w:t xml:space="preserve">, </w:t>
      </w:r>
      <w:r w:rsidR="00C835F0">
        <w:rPr>
          <w:snapToGrid w:val="0"/>
          <w:sz w:val="20"/>
        </w:rPr>
        <w:t xml:space="preserve">stavebných </w:t>
      </w:r>
      <w:r w:rsidR="00552E45" w:rsidRPr="001D05F1">
        <w:rPr>
          <w:snapToGrid w:val="0"/>
          <w:sz w:val="20"/>
        </w:rPr>
        <w:t xml:space="preserve">prípadne iných </w:t>
      </w:r>
      <w:r w:rsidR="00C835F0">
        <w:rPr>
          <w:snapToGrid w:val="0"/>
          <w:sz w:val="20"/>
        </w:rPr>
        <w:t>prác</w:t>
      </w:r>
      <w:r w:rsidR="00552E45">
        <w:rPr>
          <w:snapToGrid w:val="0"/>
          <w:sz w:val="20"/>
        </w:rPr>
        <w:t>,</w:t>
      </w:r>
      <w:r w:rsidR="00C835F0">
        <w:rPr>
          <w:snapToGrid w:val="0"/>
          <w:sz w:val="20"/>
        </w:rPr>
        <w:t xml:space="preserve"> </w:t>
      </w:r>
      <w:r w:rsidR="00552E45" w:rsidRPr="001D05F1">
        <w:rPr>
          <w:snapToGrid w:val="0"/>
          <w:sz w:val="20"/>
        </w:rPr>
        <w:t>ktoré by mohli mať vplyv na zabezpečovacie systémy Nájomcu.</w:t>
      </w:r>
    </w:p>
    <w:p w:rsidR="00C835F0" w:rsidRDefault="00DC1A6B" w:rsidP="001D1B26">
      <w:pPr>
        <w:ind w:left="567" w:hanging="567"/>
        <w:jc w:val="both"/>
        <w:rPr>
          <w:rFonts w:ascii="Arial" w:hAnsi="Arial" w:cs="Arial"/>
          <w:snapToGrid w:val="0"/>
          <w:sz w:val="20"/>
        </w:rPr>
      </w:pPr>
      <w:r>
        <w:rPr>
          <w:rFonts w:ascii="Arial" w:hAnsi="Arial" w:cs="Arial"/>
          <w:snapToGrid w:val="0"/>
          <w:sz w:val="20"/>
        </w:rPr>
        <w:t>2.</w:t>
      </w:r>
      <w:r w:rsidR="0060179D">
        <w:rPr>
          <w:rFonts w:ascii="Arial" w:hAnsi="Arial" w:cs="Arial"/>
          <w:snapToGrid w:val="0"/>
          <w:sz w:val="20"/>
        </w:rPr>
        <w:t>5</w:t>
      </w:r>
      <w:r>
        <w:rPr>
          <w:rFonts w:ascii="Arial" w:hAnsi="Arial" w:cs="Arial"/>
          <w:snapToGrid w:val="0"/>
          <w:sz w:val="20"/>
        </w:rPr>
        <w:tab/>
      </w:r>
      <w:r w:rsidR="00C835F0">
        <w:rPr>
          <w:rFonts w:ascii="Arial" w:hAnsi="Arial" w:cs="Arial"/>
          <w:snapToGrid w:val="0"/>
          <w:sz w:val="20"/>
        </w:rPr>
        <w:t>Prenajímateľ sa zaväzuje umožniť Nájomcovi</w:t>
      </w:r>
      <w:r w:rsidR="007D632E">
        <w:rPr>
          <w:rFonts w:ascii="Arial" w:hAnsi="Arial" w:cs="Arial"/>
          <w:snapToGrid w:val="0"/>
          <w:sz w:val="20"/>
        </w:rPr>
        <w:t>,</w:t>
      </w:r>
      <w:r w:rsidR="008D2B67">
        <w:rPr>
          <w:rFonts w:ascii="Arial" w:hAnsi="Arial" w:cs="Arial"/>
          <w:snapToGrid w:val="0"/>
          <w:sz w:val="20"/>
        </w:rPr>
        <w:t xml:space="preserve"> </w:t>
      </w:r>
      <w:r w:rsidR="007D632E">
        <w:rPr>
          <w:rFonts w:ascii="Arial" w:hAnsi="Arial" w:cs="Arial"/>
          <w:snapToGrid w:val="0"/>
          <w:sz w:val="20"/>
        </w:rPr>
        <w:t>aj</w:t>
      </w:r>
      <w:r w:rsidR="002156CA">
        <w:rPr>
          <w:rFonts w:ascii="Arial" w:hAnsi="Arial" w:cs="Arial"/>
          <w:snapToGrid w:val="0"/>
          <w:sz w:val="20"/>
        </w:rPr>
        <w:t xml:space="preserve"> poverenej tretej osobe</w:t>
      </w:r>
      <w:r w:rsidR="007D632E">
        <w:rPr>
          <w:rFonts w:ascii="Arial" w:hAnsi="Arial" w:cs="Arial"/>
          <w:snapToGrid w:val="0"/>
          <w:sz w:val="20"/>
        </w:rPr>
        <w:t>,</w:t>
      </w:r>
      <w:r w:rsidR="00C835F0">
        <w:rPr>
          <w:rFonts w:ascii="Arial" w:hAnsi="Arial" w:cs="Arial"/>
          <w:snapToGrid w:val="0"/>
          <w:sz w:val="20"/>
        </w:rPr>
        <w:t xml:space="preserve"> vstup do Predmetu nájmu </w:t>
      </w:r>
      <w:r w:rsidR="00732185" w:rsidRPr="001D05F1">
        <w:rPr>
          <w:rFonts w:ascii="Arial" w:hAnsi="Arial" w:cs="Arial"/>
          <w:snapToGrid w:val="0"/>
          <w:sz w:val="20"/>
        </w:rPr>
        <w:t xml:space="preserve">a priestorov súvisiacich s prevádzkou a údržbou </w:t>
      </w:r>
      <w:r w:rsidR="00732185" w:rsidRPr="0063145F">
        <w:rPr>
          <w:rFonts w:ascii="Arial" w:hAnsi="Arial" w:cs="Arial"/>
          <w:sz w:val="20"/>
        </w:rPr>
        <w:t>bankomatu ako aj jeho zabezpečovacích systémov</w:t>
      </w:r>
      <w:r w:rsidR="00732185" w:rsidRPr="001D05F1">
        <w:rPr>
          <w:rFonts w:ascii="Arial" w:hAnsi="Arial" w:cs="Arial"/>
          <w:snapToGrid w:val="0"/>
          <w:sz w:val="20"/>
        </w:rPr>
        <w:t xml:space="preserve"> </w:t>
      </w:r>
      <w:r w:rsidR="00C835F0">
        <w:rPr>
          <w:rFonts w:ascii="Arial" w:hAnsi="Arial" w:cs="Arial"/>
          <w:snapToGrid w:val="0"/>
          <w:sz w:val="20"/>
        </w:rPr>
        <w:t>nepretržite v pracovných dňoch i dňoch pracovného voľna</w:t>
      </w:r>
      <w:r w:rsidR="002557C2">
        <w:rPr>
          <w:rFonts w:ascii="Arial" w:hAnsi="Arial" w:cs="Arial"/>
          <w:snapToGrid w:val="0"/>
          <w:sz w:val="20"/>
        </w:rPr>
        <w:t>.</w:t>
      </w:r>
      <w:r w:rsidR="00C835F0">
        <w:rPr>
          <w:rFonts w:ascii="Arial" w:hAnsi="Arial" w:cs="Arial"/>
          <w:snapToGrid w:val="0"/>
          <w:sz w:val="20"/>
        </w:rPr>
        <w:t xml:space="preserve"> </w:t>
      </w:r>
    </w:p>
    <w:p w:rsidR="00982024" w:rsidRDefault="00982024" w:rsidP="00DC1A6B">
      <w:pPr>
        <w:widowControl w:val="0"/>
        <w:tabs>
          <w:tab w:val="left" w:pos="720"/>
          <w:tab w:val="num" w:pos="794"/>
        </w:tabs>
        <w:ind w:left="567" w:hanging="567"/>
        <w:jc w:val="both"/>
        <w:rPr>
          <w:rFonts w:ascii="Arial" w:hAnsi="Arial" w:cs="Arial"/>
          <w:sz w:val="20"/>
        </w:rPr>
      </w:pPr>
      <w:r>
        <w:rPr>
          <w:rFonts w:ascii="Arial" w:hAnsi="Arial" w:cs="Arial"/>
          <w:snapToGrid w:val="0"/>
          <w:sz w:val="20"/>
        </w:rPr>
        <w:t>2.</w:t>
      </w:r>
      <w:r w:rsidR="0060179D">
        <w:rPr>
          <w:rFonts w:ascii="Arial" w:hAnsi="Arial" w:cs="Arial"/>
          <w:snapToGrid w:val="0"/>
          <w:sz w:val="20"/>
        </w:rPr>
        <w:t>6</w:t>
      </w:r>
      <w:r>
        <w:rPr>
          <w:rFonts w:ascii="Arial" w:hAnsi="Arial" w:cs="Arial"/>
          <w:snapToGrid w:val="0"/>
          <w:sz w:val="20"/>
        </w:rPr>
        <w:tab/>
      </w:r>
      <w:r>
        <w:rPr>
          <w:rFonts w:ascii="Arial" w:hAnsi="Arial" w:cs="Arial"/>
          <w:sz w:val="20"/>
        </w:rPr>
        <w:t>Prenajímateľ berie na vedomie a  súhlasí, že obsluhu a správu bankomatu Nájomcu bude vykonávať Nájomca sám</w:t>
      </w:r>
      <w:r w:rsidR="00837A5A">
        <w:rPr>
          <w:rFonts w:ascii="Arial" w:hAnsi="Arial" w:cs="Arial"/>
          <w:sz w:val="20"/>
        </w:rPr>
        <w:t>,</w:t>
      </w:r>
      <w:r w:rsidR="00551599">
        <w:rPr>
          <w:rFonts w:ascii="Arial" w:hAnsi="Arial" w:cs="Arial"/>
          <w:sz w:val="20"/>
        </w:rPr>
        <w:t xml:space="preserve"> alebo</w:t>
      </w:r>
      <w:r w:rsidR="00FF23CB">
        <w:rPr>
          <w:rFonts w:ascii="Arial" w:hAnsi="Arial" w:cs="Arial"/>
          <w:sz w:val="20"/>
        </w:rPr>
        <w:t xml:space="preserve"> aj</w:t>
      </w:r>
      <w:r>
        <w:rPr>
          <w:rFonts w:ascii="Arial" w:hAnsi="Arial" w:cs="Arial"/>
          <w:sz w:val="20"/>
        </w:rPr>
        <w:t xml:space="preserve"> prostredníctvom poverenej tretej osoby.</w:t>
      </w:r>
    </w:p>
    <w:p w:rsidR="00FD1643" w:rsidRDefault="00FD1643" w:rsidP="00DC1A6B">
      <w:pPr>
        <w:widowControl w:val="0"/>
        <w:tabs>
          <w:tab w:val="left" w:pos="720"/>
          <w:tab w:val="num" w:pos="794"/>
        </w:tabs>
        <w:ind w:left="567" w:hanging="567"/>
        <w:jc w:val="both"/>
        <w:rPr>
          <w:rFonts w:ascii="Arial" w:hAnsi="Arial" w:cs="Arial"/>
          <w:sz w:val="20"/>
        </w:rPr>
      </w:pPr>
    </w:p>
    <w:p w:rsidR="00C835F0" w:rsidRDefault="00C835F0">
      <w:pPr>
        <w:tabs>
          <w:tab w:val="left" w:pos="567"/>
        </w:tabs>
        <w:ind w:left="567" w:hanging="567"/>
        <w:jc w:val="center"/>
        <w:rPr>
          <w:rFonts w:ascii="Arial" w:hAnsi="Arial" w:cs="Arial"/>
          <w:b/>
          <w:sz w:val="20"/>
        </w:rPr>
      </w:pPr>
    </w:p>
    <w:p w:rsidR="00C835F0" w:rsidRDefault="00C835F0">
      <w:pPr>
        <w:tabs>
          <w:tab w:val="left" w:pos="567"/>
        </w:tabs>
        <w:ind w:left="567" w:hanging="567"/>
        <w:jc w:val="center"/>
        <w:rPr>
          <w:rFonts w:ascii="Arial" w:hAnsi="Arial" w:cs="Arial"/>
          <w:b/>
          <w:sz w:val="20"/>
        </w:rPr>
      </w:pPr>
      <w:r>
        <w:rPr>
          <w:rFonts w:ascii="Arial" w:hAnsi="Arial" w:cs="Arial"/>
          <w:b/>
          <w:sz w:val="20"/>
        </w:rPr>
        <w:t xml:space="preserve">Článok </w:t>
      </w:r>
      <w:r w:rsidR="00DC1A6B">
        <w:rPr>
          <w:rFonts w:ascii="Arial" w:hAnsi="Arial" w:cs="Arial"/>
          <w:b/>
          <w:sz w:val="20"/>
        </w:rPr>
        <w:t>III.</w:t>
      </w:r>
      <w:r w:rsidR="00C41CED">
        <w:rPr>
          <w:rFonts w:ascii="Arial" w:hAnsi="Arial" w:cs="Arial"/>
          <w:b/>
          <w:sz w:val="20"/>
        </w:rPr>
        <w:t xml:space="preserve"> </w:t>
      </w:r>
      <w:r>
        <w:rPr>
          <w:rFonts w:ascii="Arial" w:hAnsi="Arial" w:cs="Arial"/>
          <w:b/>
          <w:sz w:val="20"/>
        </w:rPr>
        <w:t>Práva a povinnosti Nájomcu</w:t>
      </w:r>
    </w:p>
    <w:p w:rsidR="00C835F0" w:rsidRDefault="00C835F0">
      <w:pPr>
        <w:pStyle w:val="Zarkazkladnhotextu3"/>
        <w:spacing w:line="240" w:lineRule="atLeast"/>
        <w:ind w:left="426" w:hanging="426"/>
        <w:rPr>
          <w:rFonts w:ascii="Arial" w:hAnsi="Arial" w:cs="Arial"/>
          <w:sz w:val="20"/>
        </w:rPr>
      </w:pPr>
    </w:p>
    <w:p w:rsidR="00C835F0" w:rsidRDefault="00DC1A6B">
      <w:pPr>
        <w:pStyle w:val="Zarkazkladnhotextu3"/>
        <w:tabs>
          <w:tab w:val="left" w:pos="567"/>
        </w:tabs>
        <w:ind w:left="567" w:hanging="567"/>
        <w:rPr>
          <w:rFonts w:ascii="Arial" w:hAnsi="Arial" w:cs="Arial"/>
          <w:sz w:val="20"/>
        </w:rPr>
      </w:pPr>
      <w:r>
        <w:rPr>
          <w:rFonts w:ascii="Arial" w:hAnsi="Arial" w:cs="Arial"/>
          <w:sz w:val="20"/>
        </w:rPr>
        <w:t>3</w:t>
      </w:r>
      <w:r w:rsidR="00C835F0">
        <w:rPr>
          <w:rFonts w:ascii="Arial" w:hAnsi="Arial" w:cs="Arial"/>
          <w:sz w:val="20"/>
        </w:rPr>
        <w:t xml:space="preserve">.1 </w:t>
      </w:r>
      <w:r w:rsidR="00C835F0">
        <w:rPr>
          <w:rFonts w:ascii="Arial" w:hAnsi="Arial" w:cs="Arial"/>
          <w:sz w:val="20"/>
        </w:rPr>
        <w:tab/>
        <w:t xml:space="preserve">Nájomca je povinný bez zbytočného odkladu oznámiť Prenajímateľovi potrebu opráv, ktoré má Prenajímateľ v zmysle bodu </w:t>
      </w:r>
      <w:r w:rsidR="005528B6">
        <w:rPr>
          <w:rFonts w:ascii="Arial" w:hAnsi="Arial" w:cs="Arial"/>
          <w:sz w:val="20"/>
        </w:rPr>
        <w:t>2</w:t>
      </w:r>
      <w:r w:rsidR="00C835F0">
        <w:rPr>
          <w:rFonts w:ascii="Arial" w:hAnsi="Arial" w:cs="Arial"/>
          <w:sz w:val="20"/>
        </w:rPr>
        <w:t xml:space="preserve">.4 Zmluvy vykonať a umožniť vykonanie týchto a iných nevyhnutných opráv. Zároveň sa Nájomca zaväzuje spolupracovať </w:t>
      </w:r>
      <w:r w:rsidR="00C835F0" w:rsidRPr="00E27AEB">
        <w:rPr>
          <w:rFonts w:ascii="Arial" w:hAnsi="Arial" w:cs="Arial"/>
          <w:sz w:val="20"/>
        </w:rPr>
        <w:t>s povereným pracovníkom</w:t>
      </w:r>
      <w:r w:rsidR="00C835F0">
        <w:rPr>
          <w:rFonts w:ascii="Arial" w:hAnsi="Arial" w:cs="Arial"/>
          <w:sz w:val="20"/>
        </w:rPr>
        <w:t xml:space="preserve"> Prenajímateľa</w:t>
      </w:r>
      <w:r w:rsidR="00E27AEB">
        <w:rPr>
          <w:rFonts w:ascii="Arial" w:hAnsi="Arial" w:cs="Arial"/>
          <w:sz w:val="20"/>
        </w:rPr>
        <w:t xml:space="preserve"> </w:t>
      </w:r>
      <w:r w:rsidR="009838B1">
        <w:rPr>
          <w:rFonts w:ascii="Arial" w:hAnsi="Arial" w:cs="Arial"/>
          <w:sz w:val="20"/>
        </w:rPr>
        <w:t xml:space="preserve">Ing. Jaroslav </w:t>
      </w:r>
      <w:proofErr w:type="spellStart"/>
      <w:r w:rsidR="009838B1">
        <w:rPr>
          <w:rFonts w:ascii="Arial" w:hAnsi="Arial" w:cs="Arial"/>
          <w:sz w:val="20"/>
        </w:rPr>
        <w:t>Bilik</w:t>
      </w:r>
      <w:proofErr w:type="spellEnd"/>
      <w:r w:rsidR="009838B1">
        <w:rPr>
          <w:rFonts w:ascii="Arial" w:hAnsi="Arial" w:cs="Arial"/>
          <w:sz w:val="20"/>
        </w:rPr>
        <w:t>, t. č. 0910/685 201</w:t>
      </w:r>
      <w:r w:rsidR="00E27AEB">
        <w:rPr>
          <w:sz w:val="20"/>
        </w:rPr>
        <w:t xml:space="preserve"> </w:t>
      </w:r>
      <w:r w:rsidR="00C835F0">
        <w:rPr>
          <w:rFonts w:ascii="Arial" w:hAnsi="Arial" w:cs="Arial"/>
          <w:sz w:val="20"/>
        </w:rPr>
        <w:t>pri nahlasovaní opráv, spolupôsobiť pri ich odstraňovaní a umožniť ich vykonanie, inak zodpovedá za škodu, ktorá vznikla nesplnením tejto povinnosti.</w:t>
      </w:r>
    </w:p>
    <w:p w:rsidR="005528B6" w:rsidRDefault="005528B6" w:rsidP="005528B6">
      <w:pPr>
        <w:pStyle w:val="Zarkazkladnhotextu3"/>
        <w:tabs>
          <w:tab w:val="left" w:pos="567"/>
        </w:tabs>
        <w:ind w:left="567" w:hanging="567"/>
        <w:rPr>
          <w:rFonts w:ascii="Arial" w:hAnsi="Arial" w:cs="Arial"/>
          <w:sz w:val="20"/>
        </w:rPr>
      </w:pPr>
      <w:r>
        <w:rPr>
          <w:rFonts w:ascii="Arial" w:hAnsi="Arial" w:cs="Arial"/>
          <w:sz w:val="20"/>
        </w:rPr>
        <w:t>3.2</w:t>
      </w:r>
      <w:r>
        <w:rPr>
          <w:rFonts w:ascii="Arial" w:hAnsi="Arial" w:cs="Arial"/>
          <w:sz w:val="20"/>
        </w:rPr>
        <w:tab/>
        <w:t>Drobné opravy, bežnú údržbu a servisnú činnosť si zabezpečí Nájomca na vlastné náklady. Zároveň sa Nájomca zaväzuje uhradiť náklady spôsobené neprimeraným užívaním Predmetu nájmu. Pod pojmom náklady spojené s drobnými opravami a obvyklou údržbou sa rozumie:</w:t>
      </w:r>
    </w:p>
    <w:p w:rsidR="005528B6" w:rsidRDefault="00B40FA1" w:rsidP="00B40FA1">
      <w:pPr>
        <w:tabs>
          <w:tab w:val="left" w:pos="567"/>
          <w:tab w:val="left" w:pos="851"/>
        </w:tabs>
        <w:ind w:left="1418" w:hanging="1418"/>
        <w:jc w:val="both"/>
        <w:rPr>
          <w:rFonts w:ascii="Arial" w:hAnsi="Arial" w:cs="Arial"/>
          <w:sz w:val="20"/>
        </w:rPr>
      </w:pPr>
      <w:r>
        <w:rPr>
          <w:rFonts w:ascii="Arial" w:hAnsi="Arial" w:cs="Arial"/>
          <w:sz w:val="20"/>
        </w:rPr>
        <w:tab/>
      </w:r>
      <w:r w:rsidR="005528B6">
        <w:rPr>
          <w:rFonts w:ascii="Arial" w:hAnsi="Arial" w:cs="Arial"/>
          <w:sz w:val="20"/>
        </w:rPr>
        <w:t>3.2.1</w:t>
      </w:r>
      <w:r w:rsidR="005528B6">
        <w:rPr>
          <w:rFonts w:ascii="Arial" w:hAnsi="Arial" w:cs="Arial"/>
          <w:sz w:val="20"/>
        </w:rPr>
        <w:tab/>
      </w:r>
      <w:r w:rsidR="005528B6" w:rsidRPr="00451B51">
        <w:rPr>
          <w:rFonts w:ascii="Arial" w:hAnsi="Arial" w:cs="Arial"/>
          <w:sz w:val="20"/>
          <w:u w:val="single"/>
        </w:rPr>
        <w:t>náklady spojené drobnými opravami</w:t>
      </w:r>
      <w:r w:rsidR="005528B6">
        <w:rPr>
          <w:rFonts w:ascii="Arial" w:hAnsi="Arial" w:cs="Arial"/>
          <w:sz w:val="20"/>
        </w:rPr>
        <w:t xml:space="preserve"> súvisiacimi s udržiavaním Predmetu nájmu </w:t>
      </w:r>
      <w:r w:rsidR="00E82716">
        <w:rPr>
          <w:rFonts w:ascii="Arial" w:hAnsi="Arial" w:cs="Arial"/>
          <w:sz w:val="20"/>
        </w:rPr>
        <w:t xml:space="preserve">sú náklady na </w:t>
      </w:r>
      <w:r w:rsidR="005528B6">
        <w:rPr>
          <w:rFonts w:ascii="Arial" w:hAnsi="Arial" w:cs="Arial"/>
          <w:sz w:val="20"/>
        </w:rPr>
        <w:t>výmen</w:t>
      </w:r>
      <w:r w:rsidR="00E82716">
        <w:rPr>
          <w:rFonts w:ascii="Arial" w:hAnsi="Arial" w:cs="Arial"/>
          <w:sz w:val="20"/>
        </w:rPr>
        <w:t>u</w:t>
      </w:r>
      <w:r w:rsidR="005528B6">
        <w:rPr>
          <w:rFonts w:ascii="Arial" w:hAnsi="Arial" w:cs="Arial"/>
          <w:sz w:val="20"/>
        </w:rPr>
        <w:t xml:space="preserve"> drobných súčiastok a jednotlivých predmetov zariadenia alebo vybavenia do hodnoty </w:t>
      </w:r>
      <w:r w:rsidR="00A04E49" w:rsidRPr="00A04E49">
        <w:rPr>
          <w:rFonts w:ascii="Arial" w:hAnsi="Arial" w:cs="Arial"/>
          <w:sz w:val="20"/>
        </w:rPr>
        <w:t>165,97 EUR</w:t>
      </w:r>
      <w:r w:rsidR="005528B6" w:rsidRPr="004A2A7B">
        <w:rPr>
          <w:rFonts w:ascii="Arial" w:hAnsi="Arial" w:cs="Arial"/>
          <w:sz w:val="20"/>
        </w:rPr>
        <w:t xml:space="preserve"> za</w:t>
      </w:r>
      <w:r w:rsidR="005528B6">
        <w:rPr>
          <w:rFonts w:ascii="Arial" w:hAnsi="Arial" w:cs="Arial"/>
          <w:sz w:val="20"/>
        </w:rPr>
        <w:t xml:space="preserve"> každý kus,</w:t>
      </w:r>
    </w:p>
    <w:p w:rsidR="005528B6" w:rsidRDefault="00B40FA1" w:rsidP="00B40FA1">
      <w:pPr>
        <w:tabs>
          <w:tab w:val="left" w:pos="567"/>
          <w:tab w:val="left" w:pos="851"/>
        </w:tabs>
        <w:ind w:left="1418" w:hanging="1418"/>
        <w:jc w:val="both"/>
        <w:rPr>
          <w:rFonts w:ascii="Arial" w:hAnsi="Arial" w:cs="Arial"/>
          <w:sz w:val="20"/>
        </w:rPr>
      </w:pPr>
      <w:r>
        <w:rPr>
          <w:rFonts w:ascii="Arial" w:hAnsi="Arial" w:cs="Arial"/>
          <w:sz w:val="20"/>
        </w:rPr>
        <w:tab/>
      </w:r>
      <w:r w:rsidR="005528B6">
        <w:rPr>
          <w:rFonts w:ascii="Arial" w:hAnsi="Arial" w:cs="Arial"/>
          <w:sz w:val="20"/>
        </w:rPr>
        <w:t>3.2.2</w:t>
      </w:r>
      <w:r w:rsidR="005528B6">
        <w:rPr>
          <w:rFonts w:ascii="Arial" w:hAnsi="Arial" w:cs="Arial"/>
          <w:sz w:val="20"/>
        </w:rPr>
        <w:tab/>
      </w:r>
      <w:r w:rsidR="005528B6" w:rsidRPr="00451B51">
        <w:rPr>
          <w:rFonts w:ascii="Arial" w:hAnsi="Arial" w:cs="Arial"/>
          <w:sz w:val="20"/>
          <w:u w:val="single"/>
        </w:rPr>
        <w:t>náklady spojené s obvyklým udržiavaním Predmetu nájmu</w:t>
      </w:r>
      <w:r w:rsidR="005528B6">
        <w:rPr>
          <w:rFonts w:ascii="Arial" w:hAnsi="Arial" w:cs="Arial"/>
          <w:sz w:val="20"/>
        </w:rPr>
        <w:t xml:space="preserve"> sú náklady na práce, ktoré sa obvykle vykonávajú pri dlhšom užívaní, napr. maľovanie, deratizácia, drobné opravy nábytku, interiérového vybavenia a technického zariadenia.</w:t>
      </w:r>
    </w:p>
    <w:p w:rsidR="00C835F0" w:rsidRDefault="005528B6">
      <w:pPr>
        <w:pStyle w:val="Zarkazkladnhotextu3"/>
        <w:tabs>
          <w:tab w:val="left" w:pos="567"/>
        </w:tabs>
        <w:ind w:left="567" w:hanging="567"/>
        <w:rPr>
          <w:rFonts w:ascii="Arial" w:hAnsi="Arial" w:cs="Arial"/>
          <w:sz w:val="20"/>
        </w:rPr>
      </w:pPr>
      <w:r>
        <w:rPr>
          <w:rFonts w:ascii="Arial" w:hAnsi="Arial" w:cs="Arial"/>
          <w:sz w:val="20"/>
        </w:rPr>
        <w:t>3</w:t>
      </w:r>
      <w:r w:rsidR="00C835F0">
        <w:rPr>
          <w:rFonts w:ascii="Arial" w:hAnsi="Arial" w:cs="Arial"/>
          <w:sz w:val="20"/>
        </w:rPr>
        <w:t xml:space="preserve">.3 </w:t>
      </w:r>
      <w:r w:rsidR="00C835F0">
        <w:rPr>
          <w:rFonts w:ascii="Arial" w:hAnsi="Arial" w:cs="Arial"/>
          <w:sz w:val="20"/>
        </w:rPr>
        <w:tab/>
        <w:t>Stavebné úpravy, úpravy rozvodov elektriny</w:t>
      </w:r>
      <w:r w:rsidR="00732185">
        <w:rPr>
          <w:rFonts w:ascii="Arial" w:hAnsi="Arial" w:cs="Arial"/>
          <w:sz w:val="20"/>
        </w:rPr>
        <w:t xml:space="preserve"> </w:t>
      </w:r>
      <w:r w:rsidR="00732185" w:rsidRPr="001D05F1">
        <w:rPr>
          <w:rFonts w:ascii="Arial" w:hAnsi="Arial" w:cs="Arial"/>
          <w:sz w:val="20"/>
        </w:rPr>
        <w:t>a iné podstatné</w:t>
      </w:r>
      <w:r w:rsidR="00C835F0">
        <w:rPr>
          <w:rFonts w:ascii="Arial" w:hAnsi="Arial" w:cs="Arial"/>
          <w:sz w:val="20"/>
        </w:rPr>
        <w:t xml:space="preserve"> zmeny a úpravy na Predmete nájmu, alebo ktorejkoľvek jeho časti môže Nájomca vykonávať len po predchádzajúcom </w:t>
      </w:r>
      <w:r w:rsidR="00C835F0" w:rsidRPr="00FA4250">
        <w:rPr>
          <w:rFonts w:ascii="Arial" w:hAnsi="Arial" w:cs="Arial"/>
          <w:sz w:val="20"/>
        </w:rPr>
        <w:t>písomnom</w:t>
      </w:r>
      <w:r w:rsidR="00C835F0">
        <w:rPr>
          <w:rFonts w:ascii="Arial" w:hAnsi="Arial" w:cs="Arial"/>
          <w:sz w:val="20"/>
        </w:rPr>
        <w:t xml:space="preserve"> súhlase Prenajímateľa. </w:t>
      </w:r>
    </w:p>
    <w:p w:rsidR="00C835F0" w:rsidRDefault="005528B6">
      <w:pPr>
        <w:pStyle w:val="Zarkazkladnhotextu3"/>
        <w:tabs>
          <w:tab w:val="left" w:pos="284"/>
        </w:tabs>
        <w:ind w:left="570" w:hanging="570"/>
        <w:rPr>
          <w:rFonts w:ascii="Arial" w:hAnsi="Arial" w:cs="Arial"/>
          <w:sz w:val="20"/>
        </w:rPr>
      </w:pPr>
      <w:r>
        <w:rPr>
          <w:rFonts w:ascii="Arial" w:hAnsi="Arial" w:cs="Arial"/>
          <w:sz w:val="20"/>
        </w:rPr>
        <w:t>3</w:t>
      </w:r>
      <w:r w:rsidR="00C835F0">
        <w:rPr>
          <w:rFonts w:ascii="Arial" w:hAnsi="Arial" w:cs="Arial"/>
          <w:sz w:val="20"/>
        </w:rPr>
        <w:t xml:space="preserve">.4 </w:t>
      </w:r>
      <w:r w:rsidR="00C835F0">
        <w:rPr>
          <w:rFonts w:ascii="Arial" w:hAnsi="Arial" w:cs="Arial"/>
          <w:sz w:val="20"/>
        </w:rPr>
        <w:tab/>
        <w:t xml:space="preserve">Ak na základe súhlasu Prenajímateľa v zmysle bodu </w:t>
      </w:r>
      <w:r>
        <w:rPr>
          <w:rFonts w:ascii="Arial" w:hAnsi="Arial" w:cs="Arial"/>
          <w:sz w:val="20"/>
        </w:rPr>
        <w:t>3</w:t>
      </w:r>
      <w:r w:rsidR="00C835F0">
        <w:rPr>
          <w:rFonts w:ascii="Arial" w:hAnsi="Arial" w:cs="Arial"/>
          <w:sz w:val="20"/>
        </w:rPr>
        <w:t>.3 Zmluvy vykoná Nájomca stavebné úpravy majúce charakter technického zhodnotenia Predmetu nájmu, je oprávnený hodnotu tohto zhodnotenia účtovne viesť a</w:t>
      </w:r>
      <w:r w:rsidR="0022415C">
        <w:rPr>
          <w:rFonts w:ascii="Arial" w:hAnsi="Arial" w:cs="Arial"/>
          <w:sz w:val="20"/>
        </w:rPr>
        <w:t> </w:t>
      </w:r>
      <w:r w:rsidR="00C835F0">
        <w:rPr>
          <w:rFonts w:ascii="Arial" w:hAnsi="Arial" w:cs="Arial"/>
          <w:sz w:val="20"/>
        </w:rPr>
        <w:t>odpisovať</w:t>
      </w:r>
      <w:r w:rsidR="0022415C">
        <w:rPr>
          <w:rFonts w:ascii="Arial" w:hAnsi="Arial" w:cs="Arial"/>
          <w:sz w:val="20"/>
        </w:rPr>
        <w:t xml:space="preserve"> Nájomca</w:t>
      </w:r>
      <w:r w:rsidR="00C835F0">
        <w:rPr>
          <w:rFonts w:ascii="Arial" w:hAnsi="Arial" w:cs="Arial"/>
          <w:sz w:val="20"/>
        </w:rPr>
        <w:t xml:space="preserve">. </w:t>
      </w:r>
    </w:p>
    <w:p w:rsidR="00C835F0" w:rsidRDefault="005528B6" w:rsidP="005528B6">
      <w:pPr>
        <w:pStyle w:val="Zarkazkladnhotextu3"/>
        <w:tabs>
          <w:tab w:val="left" w:pos="567"/>
        </w:tabs>
        <w:ind w:left="0" w:firstLine="0"/>
        <w:rPr>
          <w:rFonts w:ascii="Arial" w:hAnsi="Arial" w:cs="Arial"/>
          <w:bCs/>
          <w:sz w:val="20"/>
        </w:rPr>
      </w:pPr>
      <w:r>
        <w:rPr>
          <w:rFonts w:ascii="Arial" w:hAnsi="Arial" w:cs="Arial"/>
          <w:bCs/>
          <w:sz w:val="20"/>
        </w:rPr>
        <w:t>3.5</w:t>
      </w:r>
      <w:r>
        <w:rPr>
          <w:rFonts w:ascii="Arial" w:hAnsi="Arial" w:cs="Arial"/>
          <w:bCs/>
          <w:sz w:val="20"/>
        </w:rPr>
        <w:tab/>
      </w:r>
      <w:r w:rsidR="00C835F0">
        <w:rPr>
          <w:rFonts w:ascii="Arial" w:hAnsi="Arial" w:cs="Arial"/>
          <w:bCs/>
          <w:sz w:val="20"/>
        </w:rPr>
        <w:t>Ak na základe požiadavky Prenajímateľa bude Nájomca povinný premiestniť bankomat na iné</w:t>
      </w:r>
    </w:p>
    <w:p w:rsidR="00C835F0" w:rsidRDefault="00C835F0">
      <w:pPr>
        <w:pStyle w:val="Zarkazkladnhotextu3"/>
        <w:tabs>
          <w:tab w:val="left" w:pos="567"/>
        </w:tabs>
        <w:ind w:left="0" w:firstLine="0"/>
        <w:rPr>
          <w:rFonts w:ascii="Arial" w:hAnsi="Arial" w:cs="Arial"/>
          <w:bCs/>
          <w:sz w:val="20"/>
        </w:rPr>
      </w:pPr>
      <w:r>
        <w:rPr>
          <w:rFonts w:ascii="Arial" w:hAnsi="Arial" w:cs="Arial"/>
          <w:bCs/>
          <w:sz w:val="20"/>
        </w:rPr>
        <w:t xml:space="preserve">          miesto, náklady s tým spojené Prenajímateľ uhradí Nájomcovi. </w:t>
      </w:r>
    </w:p>
    <w:p w:rsidR="00C835F0" w:rsidRDefault="005528B6" w:rsidP="0072299E">
      <w:pPr>
        <w:pStyle w:val="Zarkazkladnhotextu3"/>
        <w:tabs>
          <w:tab w:val="left" w:pos="284"/>
        </w:tabs>
        <w:ind w:left="567" w:hanging="567"/>
        <w:rPr>
          <w:rFonts w:ascii="Arial" w:hAnsi="Arial" w:cs="Arial"/>
          <w:sz w:val="20"/>
        </w:rPr>
      </w:pPr>
      <w:r>
        <w:rPr>
          <w:rFonts w:ascii="Arial" w:hAnsi="Arial" w:cs="Arial"/>
          <w:sz w:val="20"/>
        </w:rPr>
        <w:t>3</w:t>
      </w:r>
      <w:r w:rsidR="00C835F0">
        <w:rPr>
          <w:rFonts w:ascii="Arial" w:hAnsi="Arial" w:cs="Arial"/>
          <w:sz w:val="20"/>
        </w:rPr>
        <w:t>.6</w:t>
      </w:r>
      <w:r w:rsidR="00C835F0">
        <w:rPr>
          <w:rFonts w:ascii="Arial" w:hAnsi="Arial" w:cs="Arial"/>
          <w:sz w:val="20"/>
        </w:rPr>
        <w:tab/>
      </w:r>
      <w:r w:rsidR="00C835F0">
        <w:rPr>
          <w:rFonts w:ascii="Arial" w:hAnsi="Arial" w:cs="Arial"/>
          <w:sz w:val="20"/>
        </w:rPr>
        <w:tab/>
      </w:r>
      <w:r w:rsidR="00B6119A">
        <w:rPr>
          <w:rFonts w:ascii="Arial" w:hAnsi="Arial" w:cs="Arial"/>
          <w:sz w:val="20"/>
        </w:rPr>
        <w:t>Ak Nájomca nevykonal na Predmete nájmu úpravy</w:t>
      </w:r>
      <w:r w:rsidR="009B2E6C" w:rsidRPr="009B2E6C">
        <w:rPr>
          <w:rFonts w:ascii="Arial" w:hAnsi="Arial" w:cs="Arial"/>
          <w:sz w:val="20"/>
        </w:rPr>
        <w:t xml:space="preserve"> </w:t>
      </w:r>
      <w:r w:rsidR="009B2E6C" w:rsidRPr="001D05F1">
        <w:rPr>
          <w:rFonts w:ascii="Arial" w:hAnsi="Arial" w:cs="Arial"/>
          <w:sz w:val="20"/>
        </w:rPr>
        <w:t>podľa bodu 3.3, vráti</w:t>
      </w:r>
      <w:r w:rsidR="00B6119A">
        <w:rPr>
          <w:rFonts w:ascii="Arial" w:hAnsi="Arial" w:cs="Arial"/>
          <w:sz w:val="20"/>
        </w:rPr>
        <w:t xml:space="preserve"> </w:t>
      </w:r>
      <w:r w:rsidR="003E6AC2">
        <w:rPr>
          <w:rFonts w:ascii="Arial" w:hAnsi="Arial" w:cs="Arial"/>
          <w:sz w:val="20"/>
        </w:rPr>
        <w:t xml:space="preserve">Nájomca </w:t>
      </w:r>
      <w:r w:rsidR="00B6119A">
        <w:rPr>
          <w:rFonts w:ascii="Arial" w:hAnsi="Arial" w:cs="Arial"/>
          <w:sz w:val="20"/>
        </w:rPr>
        <w:t xml:space="preserve">Predmet nájmu Prenajímateľovi </w:t>
      </w:r>
      <w:r w:rsidR="00706212">
        <w:rPr>
          <w:rFonts w:ascii="Arial" w:hAnsi="Arial" w:cs="Arial"/>
          <w:sz w:val="20"/>
        </w:rPr>
        <w:t>v posledný deň nájmu alebo v inom dohodnutom termíne</w:t>
      </w:r>
      <w:r w:rsidR="00706212" w:rsidDel="00423515">
        <w:rPr>
          <w:rFonts w:ascii="Arial" w:hAnsi="Arial" w:cs="Arial"/>
          <w:sz w:val="20"/>
        </w:rPr>
        <w:t xml:space="preserve"> </w:t>
      </w:r>
      <w:r w:rsidR="00B6119A">
        <w:rPr>
          <w:rFonts w:ascii="Arial" w:hAnsi="Arial" w:cs="Arial"/>
          <w:sz w:val="20"/>
        </w:rPr>
        <w:t>v stave</w:t>
      </w:r>
      <w:r w:rsidR="00C835F0">
        <w:rPr>
          <w:rFonts w:ascii="Arial" w:hAnsi="Arial" w:cs="Arial"/>
          <w:sz w:val="20"/>
        </w:rPr>
        <w:t>, v akom ho pre</w:t>
      </w:r>
      <w:r w:rsidR="00B6119A">
        <w:rPr>
          <w:rFonts w:ascii="Arial" w:hAnsi="Arial" w:cs="Arial"/>
          <w:sz w:val="20"/>
        </w:rPr>
        <w:t>v</w:t>
      </w:r>
      <w:r w:rsidR="004F6706">
        <w:rPr>
          <w:rFonts w:ascii="Arial" w:hAnsi="Arial" w:cs="Arial"/>
          <w:sz w:val="20"/>
        </w:rPr>
        <w:t>z</w:t>
      </w:r>
      <w:r w:rsidR="00C835F0">
        <w:rPr>
          <w:rFonts w:ascii="Arial" w:hAnsi="Arial" w:cs="Arial"/>
          <w:sz w:val="20"/>
        </w:rPr>
        <w:t xml:space="preserve">al, s prihliadnutím na obvyklé opotrebenie. Technické zhodnotenie Predmetu nájmu sa po skončení nájmu </w:t>
      </w:r>
      <w:proofErr w:type="spellStart"/>
      <w:r w:rsidR="00C835F0">
        <w:rPr>
          <w:rFonts w:ascii="Arial" w:hAnsi="Arial" w:cs="Arial"/>
          <w:sz w:val="20"/>
        </w:rPr>
        <w:t>vysporiada</w:t>
      </w:r>
      <w:proofErr w:type="spellEnd"/>
      <w:r w:rsidR="00C835F0">
        <w:rPr>
          <w:rFonts w:ascii="Arial" w:hAnsi="Arial" w:cs="Arial"/>
          <w:sz w:val="20"/>
        </w:rPr>
        <w:t xml:space="preserve"> nasledovným spôsobom: </w:t>
      </w:r>
    </w:p>
    <w:p w:rsidR="00C835F0" w:rsidRDefault="0072299E">
      <w:pPr>
        <w:tabs>
          <w:tab w:val="left" w:pos="567"/>
          <w:tab w:val="num" w:pos="1260"/>
        </w:tabs>
        <w:ind w:left="567"/>
        <w:jc w:val="both"/>
        <w:rPr>
          <w:rFonts w:ascii="Arial" w:hAnsi="Arial" w:cs="Arial"/>
          <w:iCs/>
          <w:sz w:val="20"/>
        </w:rPr>
      </w:pPr>
      <w:r w:rsidRPr="0072299E">
        <w:rPr>
          <w:rFonts w:ascii="Arial" w:hAnsi="Arial" w:cs="Arial"/>
          <w:b/>
          <w:bCs/>
          <w:i/>
          <w:iCs/>
          <w:sz w:val="20"/>
        </w:rPr>
        <w:t xml:space="preserve">- </w:t>
      </w:r>
      <w:r>
        <w:rPr>
          <w:rFonts w:ascii="Arial" w:hAnsi="Arial" w:cs="Arial"/>
          <w:sz w:val="20"/>
        </w:rPr>
        <w:t>a</w:t>
      </w:r>
      <w:r w:rsidR="00C522C6" w:rsidRPr="0072299E">
        <w:rPr>
          <w:rFonts w:ascii="Arial" w:hAnsi="Arial" w:cs="Arial"/>
          <w:sz w:val="20"/>
        </w:rPr>
        <w:t xml:space="preserve">k Nájomca vykonal na Predmete nájmu úpravy podľa bodu 3.3, vráti </w:t>
      </w:r>
      <w:r w:rsidR="00416C57" w:rsidRPr="0072299E">
        <w:rPr>
          <w:rFonts w:ascii="Arial" w:hAnsi="Arial" w:cs="Arial"/>
          <w:sz w:val="20"/>
        </w:rPr>
        <w:t xml:space="preserve">Nájomca </w:t>
      </w:r>
      <w:r w:rsidR="00C835F0" w:rsidRPr="0072299E">
        <w:rPr>
          <w:rFonts w:ascii="Arial" w:hAnsi="Arial" w:cs="Arial"/>
          <w:sz w:val="20"/>
        </w:rPr>
        <w:t xml:space="preserve">Predmet nájmu </w:t>
      </w:r>
      <w:r w:rsidR="00D36E07" w:rsidRPr="0072299E">
        <w:rPr>
          <w:rFonts w:ascii="Arial" w:hAnsi="Arial" w:cs="Arial"/>
          <w:sz w:val="20"/>
        </w:rPr>
        <w:t>Prenajímateľovi v posledný deň nájmu alebo v inom dohodnutom termíne</w:t>
      </w:r>
      <w:r w:rsidR="001F772F" w:rsidRPr="0072299E">
        <w:rPr>
          <w:rFonts w:ascii="Arial" w:hAnsi="Arial" w:cs="Arial"/>
          <w:sz w:val="20"/>
        </w:rPr>
        <w:t xml:space="preserve"> </w:t>
      </w:r>
      <w:r w:rsidR="00BB4053" w:rsidRPr="0072299E">
        <w:rPr>
          <w:rFonts w:ascii="Arial" w:hAnsi="Arial" w:cs="Arial"/>
          <w:sz w:val="20"/>
        </w:rPr>
        <w:t>v stave, v akom ho prevzal, s prihl</w:t>
      </w:r>
      <w:r w:rsidR="00014407" w:rsidRPr="0072299E">
        <w:rPr>
          <w:rFonts w:ascii="Arial" w:hAnsi="Arial" w:cs="Arial"/>
          <w:sz w:val="20"/>
        </w:rPr>
        <w:t>iadnutím na obvyklé opotrebenie</w:t>
      </w:r>
      <w:r w:rsidR="00C835F0" w:rsidRPr="0072299E">
        <w:rPr>
          <w:rFonts w:ascii="Arial" w:hAnsi="Arial" w:cs="Arial"/>
          <w:sz w:val="20"/>
        </w:rPr>
        <w:t>, pokiaľ sa s Prenajímateľom nedohodne inak</w:t>
      </w:r>
      <w:r w:rsidR="00C835F0" w:rsidRPr="0072299E">
        <w:rPr>
          <w:rFonts w:ascii="Arial" w:hAnsi="Arial" w:cs="Arial"/>
          <w:color w:val="FF00FF"/>
          <w:sz w:val="20"/>
        </w:rPr>
        <w:t xml:space="preserve">. </w:t>
      </w:r>
    </w:p>
    <w:p w:rsidR="00C835F0" w:rsidRDefault="00504FC6">
      <w:pPr>
        <w:widowControl w:val="0"/>
        <w:tabs>
          <w:tab w:val="left" w:pos="284"/>
        </w:tabs>
        <w:ind w:left="567" w:hanging="567"/>
        <w:jc w:val="both"/>
      </w:pPr>
      <w:r>
        <w:rPr>
          <w:rFonts w:ascii="Arial" w:hAnsi="Arial" w:cs="Arial"/>
          <w:bCs/>
          <w:sz w:val="20"/>
        </w:rPr>
        <w:t>3</w:t>
      </w:r>
      <w:r w:rsidR="00C835F0">
        <w:rPr>
          <w:rFonts w:ascii="Arial" w:hAnsi="Arial" w:cs="Arial"/>
          <w:bCs/>
          <w:sz w:val="20"/>
        </w:rPr>
        <w:t>.7</w:t>
      </w:r>
      <w:r w:rsidR="00C835F0">
        <w:rPr>
          <w:rFonts w:ascii="Arial" w:hAnsi="Arial" w:cs="Arial"/>
          <w:bCs/>
          <w:sz w:val="20"/>
        </w:rPr>
        <w:tab/>
      </w:r>
      <w:r w:rsidR="00C835F0">
        <w:rPr>
          <w:rFonts w:ascii="Arial" w:hAnsi="Arial" w:cs="Arial"/>
          <w:bCs/>
          <w:sz w:val="20"/>
        </w:rPr>
        <w:tab/>
        <w:t>Odber elektrickej energie v Predmete nájmu bude za</w:t>
      </w:r>
      <w:r w:rsidR="0060179D">
        <w:rPr>
          <w:rFonts w:ascii="Arial" w:hAnsi="Arial" w:cs="Arial"/>
          <w:bCs/>
          <w:sz w:val="20"/>
        </w:rPr>
        <w:t xml:space="preserve">bezpečovaný nasledovným spôsobom: podružne s paušálnou náhradou. </w:t>
      </w:r>
    </w:p>
    <w:p w:rsidR="004B2C5E" w:rsidRDefault="00504FC6" w:rsidP="00213544">
      <w:pPr>
        <w:widowControl w:val="0"/>
        <w:tabs>
          <w:tab w:val="left" w:pos="284"/>
        </w:tabs>
        <w:ind w:left="567" w:hanging="567"/>
        <w:jc w:val="both"/>
        <w:rPr>
          <w:rFonts w:ascii="Arial" w:hAnsi="Arial" w:cs="Arial"/>
          <w:bCs/>
          <w:sz w:val="20"/>
        </w:rPr>
      </w:pPr>
      <w:r>
        <w:rPr>
          <w:rFonts w:ascii="Arial" w:hAnsi="Arial" w:cs="Arial"/>
          <w:bCs/>
          <w:sz w:val="20"/>
        </w:rPr>
        <w:t>3</w:t>
      </w:r>
      <w:r w:rsidR="00C835F0">
        <w:rPr>
          <w:rFonts w:ascii="Arial" w:hAnsi="Arial" w:cs="Arial"/>
          <w:bCs/>
          <w:sz w:val="20"/>
        </w:rPr>
        <w:t xml:space="preserve">.8 </w:t>
      </w:r>
      <w:r w:rsidR="00C835F0" w:rsidRPr="00213544">
        <w:rPr>
          <w:rFonts w:ascii="Arial" w:hAnsi="Arial" w:cs="Arial"/>
          <w:bCs/>
          <w:sz w:val="20"/>
        </w:rPr>
        <w:tab/>
      </w:r>
      <w:r w:rsidR="004B2C5E" w:rsidRPr="00213544">
        <w:rPr>
          <w:rFonts w:ascii="Arial" w:hAnsi="Arial" w:cs="Arial"/>
          <w:bCs/>
          <w:sz w:val="20"/>
        </w:rPr>
        <w:t>Nájomca zodpovedá v Predmete nájmu za dodržiavanie ochrany pred požiarmi v prenajatých priestorov v súlade so zákonom č. 314/2001 Z. z. o ochrane pred požiarmi v znení neskorších predpisov s výnimkou § 4  písm. m), n), a § 5 s výnimkou písm. a), d), e), g). Nájomca zabezpečí v Predmete nájmu vykonávanie kontrol a servisu len tých technických a požiarnych zariadení, ktorých je vlastníkom. Nájomca zodpovedá v Predmete nájmu za dodržiavanie všeobecne záväzných právnych predpisov v oblasti bezpečnosti a ochrany zdravia pri práci (BOZP) a civilnej ochrany (CO).</w:t>
      </w:r>
    </w:p>
    <w:p w:rsidR="00C835F0" w:rsidRDefault="00504FC6">
      <w:pPr>
        <w:pStyle w:val="Zkladntext2"/>
        <w:tabs>
          <w:tab w:val="left" w:pos="284"/>
        </w:tabs>
        <w:spacing w:before="120" w:line="240" w:lineRule="atLeast"/>
        <w:ind w:left="567" w:hanging="567"/>
        <w:rPr>
          <w:sz w:val="20"/>
        </w:rPr>
      </w:pPr>
      <w:r>
        <w:rPr>
          <w:sz w:val="20"/>
        </w:rPr>
        <w:t>3</w:t>
      </w:r>
      <w:r w:rsidR="00C835F0">
        <w:rPr>
          <w:sz w:val="20"/>
        </w:rPr>
        <w:t>.9    Nájomca nie je oprávnený Predmet nájmu alebo jeho časť prenechať</w:t>
      </w:r>
      <w:r>
        <w:rPr>
          <w:sz w:val="20"/>
        </w:rPr>
        <w:t xml:space="preserve"> </w:t>
      </w:r>
      <w:r w:rsidR="00C835F0">
        <w:rPr>
          <w:sz w:val="20"/>
        </w:rPr>
        <w:t xml:space="preserve">do podnájmu tretej  osobe bez predchádzajúceho </w:t>
      </w:r>
      <w:r w:rsidR="00C835F0" w:rsidRPr="00017855">
        <w:rPr>
          <w:sz w:val="20"/>
        </w:rPr>
        <w:t>písomného</w:t>
      </w:r>
      <w:r w:rsidR="00C835F0">
        <w:rPr>
          <w:sz w:val="20"/>
        </w:rPr>
        <w:t xml:space="preserve"> súhlasu  Prenajímateľa. </w:t>
      </w:r>
    </w:p>
    <w:p w:rsidR="00C835F0" w:rsidRDefault="00504FC6">
      <w:pPr>
        <w:pStyle w:val="Zarkazkladnhotextu3"/>
        <w:tabs>
          <w:tab w:val="left" w:pos="284"/>
        </w:tabs>
        <w:ind w:left="567" w:hanging="567"/>
        <w:rPr>
          <w:rFonts w:ascii="Arial" w:hAnsi="Arial" w:cs="Arial"/>
          <w:sz w:val="20"/>
        </w:rPr>
      </w:pPr>
      <w:r>
        <w:rPr>
          <w:rFonts w:ascii="Arial" w:hAnsi="Arial" w:cs="Arial"/>
          <w:sz w:val="20"/>
        </w:rPr>
        <w:t>3</w:t>
      </w:r>
      <w:r w:rsidR="00C835F0">
        <w:rPr>
          <w:rFonts w:ascii="Arial" w:hAnsi="Arial" w:cs="Arial"/>
          <w:sz w:val="20"/>
        </w:rPr>
        <w:t>.10</w:t>
      </w:r>
      <w:r w:rsidR="00C835F0">
        <w:rPr>
          <w:rFonts w:ascii="Arial" w:hAnsi="Arial" w:cs="Arial"/>
          <w:sz w:val="20"/>
        </w:rPr>
        <w:tab/>
        <w:t>Prenajímateľ umožní Nájomcovi umiestniť pri Predmete nájmu informačnú tabuľu s</w:t>
      </w:r>
      <w:r w:rsidR="000A206E">
        <w:rPr>
          <w:rFonts w:ascii="Arial" w:hAnsi="Arial" w:cs="Arial"/>
          <w:sz w:val="20"/>
        </w:rPr>
        <w:t xml:space="preserve"> obchodným menom a/ alebo </w:t>
      </w:r>
      <w:r w:rsidR="00C835F0">
        <w:rPr>
          <w:rFonts w:ascii="Arial" w:hAnsi="Arial" w:cs="Arial"/>
          <w:sz w:val="20"/>
        </w:rPr>
        <w:t>logom Nájomcu.</w:t>
      </w:r>
    </w:p>
    <w:p w:rsidR="00C835F0" w:rsidRDefault="00C835F0" w:rsidP="0021102F">
      <w:pPr>
        <w:pStyle w:val="Zkladntext"/>
        <w:numPr>
          <w:ilvl w:val="1"/>
          <w:numId w:val="34"/>
        </w:numPr>
        <w:tabs>
          <w:tab w:val="left" w:pos="284"/>
        </w:tabs>
        <w:rPr>
          <w:rFonts w:ascii="Arial" w:hAnsi="Arial" w:cs="Arial"/>
          <w:sz w:val="20"/>
        </w:rPr>
      </w:pPr>
      <w:r>
        <w:rPr>
          <w:rFonts w:ascii="Arial" w:hAnsi="Arial" w:cs="Arial"/>
          <w:sz w:val="20"/>
        </w:rPr>
        <w:t>Nájomca sa zaväzuje, že bude dodržiavať v Predmete nájmu poriadok.</w:t>
      </w:r>
    </w:p>
    <w:p w:rsidR="0021102F" w:rsidRDefault="0021102F" w:rsidP="0021102F">
      <w:pPr>
        <w:tabs>
          <w:tab w:val="left" w:pos="284"/>
        </w:tabs>
        <w:ind w:left="567" w:hanging="567"/>
        <w:jc w:val="both"/>
        <w:rPr>
          <w:rFonts w:ascii="Arial" w:hAnsi="Arial" w:cs="Arial"/>
          <w:sz w:val="20"/>
        </w:rPr>
      </w:pPr>
      <w:r>
        <w:rPr>
          <w:rFonts w:ascii="Arial" w:hAnsi="Arial" w:cs="Arial"/>
          <w:sz w:val="20"/>
        </w:rPr>
        <w:t>3.12</w:t>
      </w:r>
      <w:r>
        <w:rPr>
          <w:rFonts w:ascii="Arial" w:hAnsi="Arial" w:cs="Arial"/>
          <w:sz w:val="20"/>
        </w:rPr>
        <w:tab/>
        <w:t xml:space="preserve">Nájomca sa zaväzuje za svojej prítomnosti Prenajímateľovi </w:t>
      </w:r>
      <w:r>
        <w:rPr>
          <w:rFonts w:ascii="Arial" w:hAnsi="Arial" w:cs="Arial"/>
          <w:snapToGrid w:val="0"/>
          <w:sz w:val="20"/>
        </w:rPr>
        <w:t xml:space="preserve">(jeho splnomocnenému zástupcovi) </w:t>
      </w:r>
      <w:r>
        <w:rPr>
          <w:rFonts w:ascii="Arial" w:hAnsi="Arial" w:cs="Arial"/>
          <w:sz w:val="20"/>
        </w:rPr>
        <w:t>umožniť vstup do Predmetu nájmu za účelom preverenia dodržiavania zmluvných podmienok.</w:t>
      </w:r>
    </w:p>
    <w:p w:rsidR="00C835F0" w:rsidRDefault="00C835F0" w:rsidP="0021102F">
      <w:pPr>
        <w:pStyle w:val="Zkladntext"/>
        <w:tabs>
          <w:tab w:val="left" w:pos="284"/>
        </w:tabs>
        <w:rPr>
          <w:rFonts w:ascii="Arial" w:hAnsi="Arial" w:cs="Arial"/>
          <w:sz w:val="20"/>
        </w:rPr>
      </w:pPr>
    </w:p>
    <w:p w:rsidR="00C835F0" w:rsidRDefault="00C835F0" w:rsidP="0072299E">
      <w:pPr>
        <w:tabs>
          <w:tab w:val="left" w:pos="284"/>
        </w:tabs>
        <w:ind w:left="284" w:hanging="426"/>
        <w:jc w:val="both"/>
        <w:rPr>
          <w:rFonts w:ascii="Arial" w:hAnsi="Arial" w:cs="Arial"/>
          <w:b/>
          <w:sz w:val="20"/>
        </w:rPr>
      </w:pPr>
      <w:r>
        <w:rPr>
          <w:rFonts w:ascii="Arial" w:hAnsi="Arial" w:cs="Arial"/>
          <w:b/>
          <w:bCs/>
          <w:i/>
          <w:iCs/>
          <w:sz w:val="20"/>
        </w:rPr>
        <w:lastRenderedPageBreak/>
        <w:tab/>
        <w:t xml:space="preserve">     </w:t>
      </w:r>
    </w:p>
    <w:p w:rsidR="00C835F0" w:rsidRDefault="00C835F0">
      <w:pPr>
        <w:tabs>
          <w:tab w:val="left" w:pos="567"/>
        </w:tabs>
        <w:ind w:left="567" w:hanging="567"/>
        <w:jc w:val="center"/>
        <w:rPr>
          <w:rFonts w:ascii="Arial" w:hAnsi="Arial" w:cs="Arial"/>
          <w:b/>
          <w:sz w:val="20"/>
        </w:rPr>
      </w:pPr>
      <w:r>
        <w:rPr>
          <w:rFonts w:ascii="Arial" w:hAnsi="Arial" w:cs="Arial"/>
          <w:b/>
          <w:sz w:val="20"/>
        </w:rPr>
        <w:t xml:space="preserve">Článok </w:t>
      </w:r>
      <w:r w:rsidR="00504FC6">
        <w:rPr>
          <w:rFonts w:ascii="Arial" w:hAnsi="Arial" w:cs="Arial"/>
          <w:b/>
          <w:sz w:val="20"/>
        </w:rPr>
        <w:t>I</w:t>
      </w:r>
      <w:r>
        <w:rPr>
          <w:rFonts w:ascii="Arial" w:hAnsi="Arial" w:cs="Arial"/>
          <w:b/>
          <w:sz w:val="20"/>
        </w:rPr>
        <w:t>V.</w:t>
      </w:r>
      <w:r w:rsidR="00C41CED">
        <w:rPr>
          <w:rFonts w:ascii="Arial" w:hAnsi="Arial" w:cs="Arial"/>
          <w:b/>
          <w:sz w:val="20"/>
        </w:rPr>
        <w:t xml:space="preserve"> </w:t>
      </w:r>
      <w:r>
        <w:rPr>
          <w:rFonts w:ascii="Arial" w:hAnsi="Arial" w:cs="Arial"/>
          <w:b/>
          <w:sz w:val="20"/>
        </w:rPr>
        <w:t>Nájomné</w:t>
      </w:r>
    </w:p>
    <w:p w:rsidR="00C835F0" w:rsidRDefault="00C835F0">
      <w:pPr>
        <w:tabs>
          <w:tab w:val="left" w:pos="567"/>
        </w:tabs>
        <w:ind w:left="567" w:hanging="567"/>
        <w:jc w:val="center"/>
        <w:rPr>
          <w:rFonts w:ascii="Arial" w:hAnsi="Arial" w:cs="Arial"/>
          <w:b/>
          <w:sz w:val="20"/>
        </w:rPr>
      </w:pPr>
    </w:p>
    <w:p w:rsidR="0060179D" w:rsidRPr="0060179D" w:rsidRDefault="0060179D" w:rsidP="00473846">
      <w:pPr>
        <w:pStyle w:val="Zkladntext2"/>
        <w:numPr>
          <w:ilvl w:val="1"/>
          <w:numId w:val="33"/>
        </w:numPr>
        <w:ind w:left="567" w:hanging="567"/>
        <w:rPr>
          <w:sz w:val="20"/>
          <w:u w:val="single"/>
        </w:rPr>
      </w:pPr>
      <w:r>
        <w:rPr>
          <w:sz w:val="20"/>
        </w:rPr>
        <w:t xml:space="preserve">   </w:t>
      </w:r>
      <w:r w:rsidR="00C835F0" w:rsidRPr="0060179D">
        <w:rPr>
          <w:sz w:val="20"/>
        </w:rPr>
        <w:t>Nájomca sa zaväzuje platiť Prenajímateľovi za užívanie Predmetu nájmu dohodnuté nájomné</w:t>
      </w:r>
      <w:r w:rsidR="00226B56">
        <w:rPr>
          <w:sz w:val="20"/>
        </w:rPr>
        <w:t xml:space="preserve">, ktoré bolo stanovené vo výške </w:t>
      </w:r>
      <w:r w:rsidR="00226B56">
        <w:rPr>
          <w:b/>
          <w:sz w:val="20"/>
        </w:rPr>
        <w:t>1,- EUR (slovom jedno euro) ročne.</w:t>
      </w:r>
    </w:p>
    <w:p w:rsidR="00422365" w:rsidRPr="00226B56" w:rsidRDefault="00422365" w:rsidP="00226B56">
      <w:pPr>
        <w:pStyle w:val="Zkladntext2"/>
        <w:ind w:firstLine="567"/>
        <w:rPr>
          <w:b/>
          <w:bCs/>
          <w:sz w:val="20"/>
        </w:rPr>
      </w:pPr>
    </w:p>
    <w:p w:rsidR="00C835F0" w:rsidRPr="0060179D" w:rsidRDefault="00C835F0" w:rsidP="00422365">
      <w:pPr>
        <w:pStyle w:val="Zkladntext2"/>
        <w:ind w:left="567"/>
        <w:rPr>
          <w:sz w:val="20"/>
          <w:u w:val="single"/>
        </w:rPr>
      </w:pPr>
      <w:r w:rsidRPr="0060179D">
        <w:rPr>
          <w:sz w:val="20"/>
        </w:rPr>
        <w:t>K </w:t>
      </w:r>
      <w:r w:rsidR="001063EA" w:rsidRPr="0060179D">
        <w:rPr>
          <w:sz w:val="20"/>
        </w:rPr>
        <w:t>n</w:t>
      </w:r>
      <w:r w:rsidRPr="0060179D">
        <w:rPr>
          <w:sz w:val="20"/>
        </w:rPr>
        <w:t xml:space="preserve">ájomnému za Predmet nájmu </w:t>
      </w:r>
      <w:r w:rsidRPr="00422365">
        <w:rPr>
          <w:sz w:val="20"/>
        </w:rPr>
        <w:t xml:space="preserve">Prenajímateľ </w:t>
      </w:r>
      <w:r w:rsidRPr="00422365">
        <w:rPr>
          <w:b/>
          <w:sz w:val="20"/>
        </w:rPr>
        <w:t>nebude</w:t>
      </w:r>
      <w:r w:rsidRPr="00422365">
        <w:rPr>
          <w:sz w:val="20"/>
        </w:rPr>
        <w:t xml:space="preserve"> fakturovať</w:t>
      </w:r>
      <w:r w:rsidRPr="0060179D">
        <w:rPr>
          <w:sz w:val="20"/>
        </w:rPr>
        <w:t xml:space="preserve"> daň z pridanej hodnoty (ďalej len „DPH“) pokiaľ nedôjde k zmene právnych predpisov.</w:t>
      </w:r>
    </w:p>
    <w:p w:rsidR="00C835F0" w:rsidRDefault="00FB6FE3">
      <w:pPr>
        <w:pStyle w:val="Zkladntext2"/>
        <w:tabs>
          <w:tab w:val="left" w:pos="567"/>
        </w:tabs>
        <w:ind w:left="567" w:hanging="567"/>
        <w:rPr>
          <w:sz w:val="20"/>
        </w:rPr>
      </w:pPr>
      <w:r>
        <w:rPr>
          <w:sz w:val="20"/>
        </w:rPr>
        <w:t>4</w:t>
      </w:r>
      <w:r w:rsidR="00C835F0">
        <w:rPr>
          <w:sz w:val="20"/>
        </w:rPr>
        <w:t>.2.</w:t>
      </w:r>
      <w:r w:rsidR="00C835F0">
        <w:rPr>
          <w:sz w:val="20"/>
        </w:rPr>
        <w:tab/>
        <w:t>Nájomca sa zaväzuje spolu s </w:t>
      </w:r>
      <w:r w:rsidR="00212E1F">
        <w:rPr>
          <w:sz w:val="20"/>
        </w:rPr>
        <w:t>n</w:t>
      </w:r>
      <w:r w:rsidR="00473846">
        <w:rPr>
          <w:sz w:val="20"/>
        </w:rPr>
        <w:t>ájomným uhrádzať aj paušálnu platbu za spotrebovanú elektrickú energiu</w:t>
      </w:r>
      <w:r w:rsidR="00C835F0">
        <w:rPr>
          <w:sz w:val="20"/>
        </w:rPr>
        <w:t xml:space="preserve"> </w:t>
      </w:r>
      <w:r w:rsidR="00473846">
        <w:rPr>
          <w:sz w:val="20"/>
        </w:rPr>
        <w:t>poskytovanú</w:t>
      </w:r>
      <w:r w:rsidR="00C835F0">
        <w:rPr>
          <w:sz w:val="20"/>
        </w:rPr>
        <w:t xml:space="preserve"> v súvislosti s nájmom </w:t>
      </w:r>
      <w:r w:rsidR="00422365">
        <w:rPr>
          <w:sz w:val="20"/>
        </w:rPr>
        <w:t xml:space="preserve">vo výške </w:t>
      </w:r>
      <w:r w:rsidR="008B01D4">
        <w:rPr>
          <w:sz w:val="20"/>
        </w:rPr>
        <w:t xml:space="preserve"> </w:t>
      </w:r>
      <w:r w:rsidR="00422365">
        <w:rPr>
          <w:b/>
          <w:sz w:val="20"/>
        </w:rPr>
        <w:t xml:space="preserve">300,- EUR (slovom tristo euro) </w:t>
      </w:r>
      <w:r w:rsidR="008B01D4">
        <w:rPr>
          <w:b/>
          <w:sz w:val="20"/>
        </w:rPr>
        <w:t xml:space="preserve">ročne, </w:t>
      </w:r>
      <w:r w:rsidR="00C835F0">
        <w:rPr>
          <w:sz w:val="20"/>
        </w:rPr>
        <w:t xml:space="preserve">na základe Špecifikácie platieb </w:t>
      </w:r>
      <w:r>
        <w:rPr>
          <w:sz w:val="20"/>
        </w:rPr>
        <w:t>(</w:t>
      </w:r>
      <w:r w:rsidR="00C835F0">
        <w:rPr>
          <w:sz w:val="20"/>
        </w:rPr>
        <w:t>ďalej len „Špecifikácia platieb“</w:t>
      </w:r>
      <w:r>
        <w:rPr>
          <w:sz w:val="20"/>
        </w:rPr>
        <w:t>)</w:t>
      </w:r>
      <w:r w:rsidR="00C835F0">
        <w:rPr>
          <w:sz w:val="20"/>
        </w:rPr>
        <w:t xml:space="preserve">, ktorú Prenajímateľ vystaví a doručí Nájomcovi pri </w:t>
      </w:r>
      <w:r w:rsidR="009D5631">
        <w:rPr>
          <w:sz w:val="20"/>
        </w:rPr>
        <w:t>uzavretí tejto</w:t>
      </w:r>
      <w:r w:rsidR="00C835F0">
        <w:rPr>
          <w:sz w:val="20"/>
        </w:rPr>
        <w:t xml:space="preserve"> Zmluvy. </w:t>
      </w:r>
      <w:r w:rsidR="00355C42">
        <w:rPr>
          <w:sz w:val="20"/>
        </w:rPr>
        <w:t xml:space="preserve">Ak Špecifikácia platieb nestanovuje inak, nájomné a zálohové platby </w:t>
      </w:r>
      <w:r w:rsidR="009D5631">
        <w:rPr>
          <w:sz w:val="20"/>
        </w:rPr>
        <w:t>za</w:t>
      </w:r>
      <w:r w:rsidR="00355C42">
        <w:rPr>
          <w:sz w:val="20"/>
        </w:rPr>
        <w:t xml:space="preserve"> služby sú splatné do 20</w:t>
      </w:r>
      <w:r w:rsidR="008B4EEB">
        <w:rPr>
          <w:sz w:val="20"/>
        </w:rPr>
        <w:t>.</w:t>
      </w:r>
      <w:r w:rsidR="00355C42">
        <w:rPr>
          <w:sz w:val="20"/>
        </w:rPr>
        <w:t xml:space="preserve"> dňa príslušn</w:t>
      </w:r>
      <w:r w:rsidR="00173CEB">
        <w:rPr>
          <w:sz w:val="20"/>
        </w:rPr>
        <w:t>ého</w:t>
      </w:r>
      <w:r w:rsidR="00355C42">
        <w:rPr>
          <w:sz w:val="20"/>
        </w:rPr>
        <w:t xml:space="preserve"> </w:t>
      </w:r>
      <w:r w:rsidR="00173CEB">
        <w:rPr>
          <w:sz w:val="20"/>
        </w:rPr>
        <w:t>časového obdobia</w:t>
      </w:r>
      <w:r w:rsidR="00355C42">
        <w:rPr>
          <w:sz w:val="20"/>
        </w:rPr>
        <w:t xml:space="preserve"> podľa bodu 4.1. </w:t>
      </w:r>
      <w:r w:rsidR="008E05CD">
        <w:rPr>
          <w:sz w:val="20"/>
        </w:rPr>
        <w:t>za obdobie</w:t>
      </w:r>
      <w:r w:rsidR="00C33705">
        <w:rPr>
          <w:sz w:val="20"/>
        </w:rPr>
        <w:t>,</w:t>
      </w:r>
      <w:r w:rsidR="008E05CD">
        <w:rPr>
          <w:sz w:val="20"/>
        </w:rPr>
        <w:t xml:space="preserve"> za ktoré sa platby platia. </w:t>
      </w:r>
      <w:r w:rsidR="009D5631">
        <w:rPr>
          <w:sz w:val="20"/>
        </w:rPr>
        <w:t>Prenajímateľ v Špecifikácii platieb uvedie číslo účtu, na ktoré je Nájomca povinný platby Prenajímateľovi</w:t>
      </w:r>
      <w:r w:rsidR="00FC2B1D">
        <w:rPr>
          <w:sz w:val="20"/>
        </w:rPr>
        <w:t xml:space="preserve"> uhrádzať</w:t>
      </w:r>
      <w:r w:rsidR="009D5631">
        <w:rPr>
          <w:sz w:val="20"/>
        </w:rPr>
        <w:t>.</w:t>
      </w:r>
    </w:p>
    <w:p w:rsidR="00C835F0" w:rsidRDefault="00FB6FE3">
      <w:pPr>
        <w:pStyle w:val="Zkladntext2"/>
        <w:tabs>
          <w:tab w:val="left" w:pos="567"/>
        </w:tabs>
        <w:ind w:left="567" w:hanging="567"/>
        <w:rPr>
          <w:sz w:val="20"/>
        </w:rPr>
      </w:pPr>
      <w:r>
        <w:rPr>
          <w:sz w:val="20"/>
        </w:rPr>
        <w:t>4</w:t>
      </w:r>
      <w:r w:rsidR="00C835F0">
        <w:rPr>
          <w:sz w:val="20"/>
        </w:rPr>
        <w:t>.3.</w:t>
      </w:r>
      <w:r w:rsidR="00C835F0">
        <w:rPr>
          <w:sz w:val="20"/>
        </w:rPr>
        <w:tab/>
        <w:t>Špecifikácia platieb predstavuje jednostranné písomné oznámenie Prenajímateľa a obsahuje všetky náležitosti vyžadované platnými právnymi predpismi na daňový doklad.</w:t>
      </w:r>
    </w:p>
    <w:p w:rsidR="00C835F0" w:rsidRDefault="00FB6FE3">
      <w:pPr>
        <w:pStyle w:val="Zkladntext2"/>
        <w:tabs>
          <w:tab w:val="left" w:pos="567"/>
        </w:tabs>
        <w:ind w:left="567" w:hanging="567"/>
        <w:rPr>
          <w:sz w:val="20"/>
        </w:rPr>
      </w:pPr>
      <w:r>
        <w:rPr>
          <w:sz w:val="20"/>
        </w:rPr>
        <w:t>4</w:t>
      </w:r>
      <w:r w:rsidR="00C835F0">
        <w:rPr>
          <w:sz w:val="20"/>
        </w:rPr>
        <w:t xml:space="preserve">.4 </w:t>
      </w:r>
      <w:r w:rsidR="00C835F0">
        <w:rPr>
          <w:sz w:val="20"/>
        </w:rPr>
        <w:tab/>
        <w:t>Prenajímateľ je oprávnený meniť cenové údaje uvedené v Špecifikácii platieb len v prípade, ak sa podstatným spôsobom  zmenia okolnosti, za ktorých sa Špecifikácia platieb vystavovala.</w:t>
      </w:r>
    </w:p>
    <w:p w:rsidR="00C835F0" w:rsidRDefault="00C835F0">
      <w:pPr>
        <w:pStyle w:val="Zkladntext2"/>
        <w:tabs>
          <w:tab w:val="left" w:pos="567"/>
        </w:tabs>
        <w:ind w:left="567" w:hanging="567"/>
        <w:rPr>
          <w:color w:val="00FF00"/>
          <w:sz w:val="20"/>
          <w:highlight w:val="yellow"/>
        </w:rPr>
      </w:pPr>
    </w:p>
    <w:p w:rsidR="00C835F0" w:rsidRDefault="00C835F0">
      <w:pPr>
        <w:pStyle w:val="Zkladntext2"/>
        <w:tabs>
          <w:tab w:val="left" w:pos="567"/>
        </w:tabs>
        <w:ind w:left="567" w:hanging="567"/>
        <w:rPr>
          <w:b/>
          <w:color w:val="FF0000"/>
          <w:sz w:val="20"/>
          <w:u w:val="single"/>
        </w:rPr>
      </w:pPr>
      <w:r>
        <w:rPr>
          <w:b/>
          <w:color w:val="FF0000"/>
          <w:sz w:val="20"/>
          <w:u w:val="single"/>
        </w:rPr>
        <w:t xml:space="preserve"> </w:t>
      </w:r>
    </w:p>
    <w:p w:rsidR="00C835F0" w:rsidRDefault="00C835F0">
      <w:pPr>
        <w:tabs>
          <w:tab w:val="left" w:pos="567"/>
        </w:tabs>
        <w:ind w:left="567" w:hanging="567"/>
        <w:jc w:val="center"/>
        <w:rPr>
          <w:rFonts w:ascii="Arial" w:hAnsi="Arial" w:cs="Arial"/>
          <w:b/>
          <w:sz w:val="20"/>
        </w:rPr>
      </w:pPr>
    </w:p>
    <w:p w:rsidR="00C835F0" w:rsidRPr="00C41CED" w:rsidRDefault="00C835F0" w:rsidP="001D1B26">
      <w:pPr>
        <w:pStyle w:val="Zarkazkladnhotextu3"/>
        <w:tabs>
          <w:tab w:val="left" w:pos="567"/>
        </w:tabs>
        <w:ind w:left="567" w:hanging="567"/>
        <w:jc w:val="center"/>
        <w:rPr>
          <w:rFonts w:cs="Arial"/>
          <w:sz w:val="20"/>
        </w:rPr>
      </w:pPr>
      <w:r>
        <w:rPr>
          <w:rFonts w:ascii="Arial" w:hAnsi="Arial" w:cs="Arial"/>
          <w:b/>
          <w:sz w:val="20"/>
        </w:rPr>
        <w:t>Článok V.</w:t>
      </w:r>
      <w:r w:rsidR="00C41CED" w:rsidRPr="00C41CED">
        <w:rPr>
          <w:rFonts w:ascii="Arial" w:hAnsi="Arial" w:cs="Arial"/>
          <w:b/>
          <w:sz w:val="20"/>
        </w:rPr>
        <w:t xml:space="preserve"> </w:t>
      </w:r>
      <w:r w:rsidRPr="00C41CED">
        <w:rPr>
          <w:rFonts w:ascii="Arial" w:hAnsi="Arial" w:cs="Arial"/>
          <w:b/>
          <w:sz w:val="20"/>
        </w:rPr>
        <w:t>Zmluvné sankcie</w:t>
      </w:r>
    </w:p>
    <w:p w:rsidR="00C835F0" w:rsidRDefault="00C835F0">
      <w:pPr>
        <w:tabs>
          <w:tab w:val="left" w:pos="567"/>
        </w:tabs>
        <w:ind w:left="567" w:hanging="567"/>
        <w:jc w:val="both"/>
        <w:rPr>
          <w:rFonts w:ascii="Arial" w:hAnsi="Arial" w:cs="Arial"/>
          <w:sz w:val="20"/>
        </w:rPr>
      </w:pPr>
    </w:p>
    <w:p w:rsidR="004712AE" w:rsidRDefault="00FD5FFB">
      <w:pPr>
        <w:pStyle w:val="Zkladntext"/>
        <w:tabs>
          <w:tab w:val="left" w:pos="567"/>
        </w:tabs>
        <w:ind w:left="567" w:hanging="567"/>
        <w:rPr>
          <w:rFonts w:ascii="Arial" w:hAnsi="Arial" w:cs="Arial"/>
          <w:sz w:val="20"/>
        </w:rPr>
      </w:pPr>
      <w:r>
        <w:rPr>
          <w:rFonts w:ascii="Arial" w:hAnsi="Arial" w:cs="Arial"/>
          <w:sz w:val="20"/>
        </w:rPr>
        <w:t>5</w:t>
      </w:r>
      <w:r w:rsidR="00C835F0">
        <w:rPr>
          <w:rFonts w:ascii="Arial" w:hAnsi="Arial" w:cs="Arial"/>
          <w:sz w:val="20"/>
        </w:rPr>
        <w:t xml:space="preserve">.1 </w:t>
      </w:r>
      <w:r w:rsidR="00C835F0">
        <w:rPr>
          <w:rFonts w:ascii="Arial" w:hAnsi="Arial" w:cs="Arial"/>
          <w:sz w:val="20"/>
        </w:rPr>
        <w:tab/>
        <w:t xml:space="preserve">Ak je Nájomca v omeškaní s úhradou platieb vyplývajúcich zo Zmluvy, Prenajímateľ si môže aj formou vystavenia faktúry uplatniť voči Nájomcovi úrok z omeškania vo </w:t>
      </w:r>
      <w:r w:rsidR="00C835F0" w:rsidRPr="00335480">
        <w:rPr>
          <w:rFonts w:ascii="Arial" w:hAnsi="Arial" w:cs="Arial"/>
          <w:sz w:val="20"/>
        </w:rPr>
        <w:t xml:space="preserve">výške </w:t>
      </w:r>
      <w:r w:rsidR="00335480" w:rsidRPr="00335480">
        <w:rPr>
          <w:rFonts w:ascii="Arial" w:hAnsi="Arial" w:cs="Arial"/>
          <w:color w:val="000000"/>
          <w:sz w:val="20"/>
        </w:rPr>
        <w:t xml:space="preserve">podľa nariadenia vlády č. 87/1995 </w:t>
      </w:r>
      <w:proofErr w:type="spellStart"/>
      <w:r w:rsidR="00335480" w:rsidRPr="00335480">
        <w:rPr>
          <w:rFonts w:ascii="Arial" w:hAnsi="Arial" w:cs="Arial"/>
          <w:color w:val="000000"/>
          <w:sz w:val="20"/>
        </w:rPr>
        <w:t>Z.z</w:t>
      </w:r>
      <w:proofErr w:type="spellEnd"/>
      <w:r w:rsidR="00335480" w:rsidRPr="00335480">
        <w:rPr>
          <w:rFonts w:ascii="Arial" w:hAnsi="Arial" w:cs="Arial"/>
          <w:color w:val="000000"/>
          <w:sz w:val="20"/>
        </w:rPr>
        <w:t>., ktorým sa vykonávajú niektoré ustanovenia Občianskeho zákonníka</w:t>
      </w:r>
      <w:r w:rsidR="00C835F0" w:rsidRPr="00335480">
        <w:rPr>
          <w:rFonts w:ascii="Arial" w:hAnsi="Arial" w:cs="Arial"/>
          <w:sz w:val="20"/>
        </w:rPr>
        <w:t>.</w:t>
      </w:r>
    </w:p>
    <w:p w:rsidR="00C835F0" w:rsidRPr="00335480" w:rsidRDefault="004712AE">
      <w:pPr>
        <w:pStyle w:val="Zkladntext"/>
        <w:tabs>
          <w:tab w:val="left" w:pos="567"/>
        </w:tabs>
        <w:ind w:left="567" w:hanging="567"/>
        <w:rPr>
          <w:rFonts w:ascii="Arial" w:hAnsi="Arial" w:cs="Arial"/>
          <w:sz w:val="20"/>
        </w:rPr>
      </w:pPr>
      <w:r>
        <w:rPr>
          <w:rFonts w:ascii="Arial" w:hAnsi="Arial" w:cs="Arial"/>
          <w:sz w:val="20"/>
        </w:rPr>
        <w:t>5.2</w:t>
      </w:r>
      <w:r>
        <w:rPr>
          <w:rFonts w:ascii="Arial" w:hAnsi="Arial" w:cs="Arial"/>
          <w:sz w:val="20"/>
        </w:rPr>
        <w:tab/>
        <w:t>Zmluvné strany sa dohodli, že v prípadoch, ak je Prenajímateľ povinný podľa Zmluvy vykonať v</w:t>
      </w:r>
      <w:r w:rsidRPr="00FA3388">
        <w:rPr>
          <w:rFonts w:ascii="Arial" w:hAnsi="Arial" w:cs="Arial"/>
          <w:sz w:val="20"/>
        </w:rPr>
        <w:t xml:space="preserve">yúčtovanie </w:t>
      </w:r>
      <w:r w:rsidR="00477F18">
        <w:rPr>
          <w:rFonts w:ascii="Arial" w:hAnsi="Arial" w:cs="Arial"/>
          <w:sz w:val="20"/>
        </w:rPr>
        <w:t>(</w:t>
      </w:r>
      <w:r w:rsidRPr="00FA3388">
        <w:rPr>
          <w:rFonts w:ascii="Arial" w:hAnsi="Arial" w:cs="Arial"/>
          <w:sz w:val="20"/>
        </w:rPr>
        <w:t>skutočných nákladov</w:t>
      </w:r>
      <w:r w:rsidR="00477F18">
        <w:rPr>
          <w:rFonts w:ascii="Arial" w:hAnsi="Arial" w:cs="Arial"/>
          <w:sz w:val="20"/>
        </w:rPr>
        <w:t>)</w:t>
      </w:r>
      <w:r w:rsidRPr="00FA3388">
        <w:rPr>
          <w:rFonts w:ascii="Arial" w:hAnsi="Arial" w:cs="Arial"/>
          <w:sz w:val="20"/>
        </w:rPr>
        <w:t xml:space="preserve"> za služby spojené s nájom </w:t>
      </w:r>
      <w:r w:rsidR="00477F18">
        <w:rPr>
          <w:rFonts w:ascii="Arial" w:hAnsi="Arial" w:cs="Arial"/>
          <w:sz w:val="20"/>
        </w:rPr>
        <w:t xml:space="preserve">(ďalej na účely tohto bodu len „vyúčtovanie“) </w:t>
      </w:r>
      <w:r w:rsidRPr="00FA3388">
        <w:rPr>
          <w:rFonts w:ascii="Arial" w:hAnsi="Arial" w:cs="Arial"/>
          <w:sz w:val="20"/>
        </w:rPr>
        <w:t xml:space="preserve">v lehote stanovenej Zmluvou a Prenajímateľ poruší tento </w:t>
      </w:r>
      <w:r w:rsidR="00477F18">
        <w:rPr>
          <w:rFonts w:ascii="Arial" w:hAnsi="Arial" w:cs="Arial"/>
          <w:sz w:val="20"/>
        </w:rPr>
        <w:t xml:space="preserve">svoj </w:t>
      </w:r>
      <w:r w:rsidRPr="00FA3388">
        <w:rPr>
          <w:rFonts w:ascii="Arial" w:hAnsi="Arial" w:cs="Arial"/>
          <w:sz w:val="20"/>
        </w:rPr>
        <w:t xml:space="preserve">záväzok - napríklad nedoručí vyúčtovanie Nájomcovi v lehote stanovenej Zmluvou alebo vyúčtovanie nevykoná, je Nájomca oprávnený požadovať </w:t>
      </w:r>
      <w:r w:rsidR="00C73478" w:rsidRPr="0053445D">
        <w:rPr>
          <w:rFonts w:ascii="Arial" w:hAnsi="Arial" w:cs="Arial"/>
          <w:sz w:val="20"/>
        </w:rPr>
        <w:t>od Prenajímateľa</w:t>
      </w:r>
      <w:r w:rsidR="00C73478" w:rsidRPr="00C73478">
        <w:rPr>
          <w:rFonts w:ascii="Arial" w:hAnsi="Arial" w:cs="Arial"/>
          <w:sz w:val="20"/>
        </w:rPr>
        <w:t xml:space="preserve"> </w:t>
      </w:r>
      <w:r w:rsidRPr="00FA3388">
        <w:rPr>
          <w:rFonts w:ascii="Arial" w:hAnsi="Arial" w:cs="Arial"/>
          <w:sz w:val="20"/>
        </w:rPr>
        <w:t>zaplatenie zmluvnej pokuty</w:t>
      </w:r>
      <w:r w:rsidR="00477F18">
        <w:rPr>
          <w:rFonts w:ascii="Arial" w:hAnsi="Arial" w:cs="Arial"/>
          <w:sz w:val="20"/>
        </w:rPr>
        <w:t>,</w:t>
      </w:r>
      <w:r w:rsidRPr="00FA3388">
        <w:rPr>
          <w:rFonts w:ascii="Arial" w:hAnsi="Arial" w:cs="Arial"/>
          <w:sz w:val="20"/>
        </w:rPr>
        <w:t xml:space="preserve"> </w:t>
      </w:r>
      <w:r w:rsidR="00477F18">
        <w:rPr>
          <w:rFonts w:ascii="Arial" w:hAnsi="Arial" w:cs="Arial"/>
          <w:sz w:val="20"/>
        </w:rPr>
        <w:t xml:space="preserve">a to </w:t>
      </w:r>
      <w:r w:rsidRPr="00FA3388">
        <w:rPr>
          <w:rFonts w:ascii="Arial" w:hAnsi="Arial" w:cs="Arial"/>
          <w:sz w:val="20"/>
        </w:rPr>
        <w:t xml:space="preserve">vo výške 30 % úhrnu všetkých Nájomcom zaplatených platieb za služby spojené s nájmom </w:t>
      </w:r>
      <w:r w:rsidR="00477F18" w:rsidRPr="00FA3388">
        <w:rPr>
          <w:rFonts w:ascii="Arial" w:hAnsi="Arial" w:cs="Arial"/>
          <w:sz w:val="20"/>
        </w:rPr>
        <w:t xml:space="preserve">za posledný </w:t>
      </w:r>
      <w:r w:rsidR="00CE3EAB">
        <w:rPr>
          <w:rFonts w:ascii="Arial" w:hAnsi="Arial" w:cs="Arial"/>
          <w:sz w:val="20"/>
        </w:rPr>
        <w:t xml:space="preserve">kalendárny </w:t>
      </w:r>
      <w:r w:rsidR="00477F18" w:rsidRPr="00FA3388">
        <w:rPr>
          <w:rFonts w:ascii="Arial" w:hAnsi="Arial" w:cs="Arial"/>
          <w:sz w:val="20"/>
        </w:rPr>
        <w:t>rok</w:t>
      </w:r>
      <w:r w:rsidR="00CE3EAB">
        <w:rPr>
          <w:rFonts w:ascii="Arial" w:hAnsi="Arial" w:cs="Arial"/>
          <w:sz w:val="20"/>
        </w:rPr>
        <w:t xml:space="preserve"> (alebo jeho časť, ak nájom netrval celý kalendárny rok),</w:t>
      </w:r>
      <w:r w:rsidR="00477F18" w:rsidRPr="00FA3388">
        <w:rPr>
          <w:rFonts w:ascii="Arial" w:hAnsi="Arial" w:cs="Arial"/>
          <w:sz w:val="20"/>
        </w:rPr>
        <w:t xml:space="preserve"> </w:t>
      </w:r>
      <w:r w:rsidR="00CE3EAB">
        <w:rPr>
          <w:rFonts w:ascii="Arial" w:hAnsi="Arial" w:cs="Arial"/>
          <w:sz w:val="20"/>
        </w:rPr>
        <w:t>ktorého sa vyúčtovanie týka</w:t>
      </w:r>
      <w:r w:rsidR="00477F18">
        <w:rPr>
          <w:rFonts w:ascii="Arial" w:hAnsi="Arial" w:cs="Arial"/>
          <w:sz w:val="20"/>
        </w:rPr>
        <w:t>.</w:t>
      </w:r>
      <w:r w:rsidRPr="00FA3388">
        <w:rPr>
          <w:rFonts w:ascii="Arial" w:hAnsi="Arial" w:cs="Arial"/>
          <w:sz w:val="20"/>
        </w:rPr>
        <w:t xml:space="preserve"> Prenajímateľ</w:t>
      </w:r>
      <w:r w:rsidR="00C835F0" w:rsidRPr="00335480">
        <w:rPr>
          <w:rFonts w:ascii="Arial" w:hAnsi="Arial" w:cs="Arial"/>
          <w:sz w:val="20"/>
        </w:rPr>
        <w:t xml:space="preserve"> </w:t>
      </w:r>
      <w:r w:rsidR="00477F18">
        <w:rPr>
          <w:rFonts w:ascii="Arial" w:hAnsi="Arial" w:cs="Arial"/>
          <w:sz w:val="20"/>
        </w:rPr>
        <w:t xml:space="preserve">je povinný zmluvnú pokutu Nájomcovi zaplatiť a to do 30 dní (od jej uplatnenia alebo od doručenia faktúry Nájomcu). </w:t>
      </w:r>
      <w:r w:rsidR="00477F18" w:rsidRPr="00D23A2C">
        <w:rPr>
          <w:rFonts w:ascii="Arial" w:hAnsi="Arial" w:cs="Arial"/>
          <w:sz w:val="20"/>
        </w:rPr>
        <w:t xml:space="preserve">Uplatnením zmluvnej pokuty, nie je dotknuté právo </w:t>
      </w:r>
      <w:r w:rsidR="00477F18">
        <w:rPr>
          <w:rFonts w:ascii="Arial" w:hAnsi="Arial" w:cs="Arial"/>
          <w:sz w:val="20"/>
        </w:rPr>
        <w:t xml:space="preserve">Nájomcu </w:t>
      </w:r>
      <w:r w:rsidR="00477F18" w:rsidRPr="00D23A2C">
        <w:rPr>
          <w:rFonts w:ascii="Arial" w:hAnsi="Arial" w:cs="Arial"/>
          <w:sz w:val="20"/>
        </w:rPr>
        <w:t>požadovať od Pre</w:t>
      </w:r>
      <w:r w:rsidR="00477F18">
        <w:rPr>
          <w:rFonts w:ascii="Arial" w:hAnsi="Arial" w:cs="Arial"/>
          <w:sz w:val="20"/>
        </w:rPr>
        <w:t xml:space="preserve">najímateľa </w:t>
      </w:r>
      <w:r w:rsidR="00477F18" w:rsidRPr="00D23A2C">
        <w:rPr>
          <w:rFonts w:ascii="Arial" w:hAnsi="Arial" w:cs="Arial"/>
          <w:sz w:val="20"/>
        </w:rPr>
        <w:t>aj náhradu škody spôsobenej porušením povinnosti, na ktorú sa vzťahuje zmluvná pokuta, a to aj vo výške presahujúcej zmluvnú pokutu.</w:t>
      </w:r>
      <w:r w:rsidR="00C835F0" w:rsidRPr="00335480">
        <w:rPr>
          <w:rFonts w:ascii="Arial" w:hAnsi="Arial" w:cs="Arial"/>
          <w:sz w:val="20"/>
        </w:rPr>
        <w:t xml:space="preserve"> </w:t>
      </w:r>
    </w:p>
    <w:p w:rsidR="00C835F0" w:rsidRDefault="00C835F0">
      <w:pPr>
        <w:pStyle w:val="Zarkazkladnhotextu3"/>
        <w:tabs>
          <w:tab w:val="left" w:pos="567"/>
        </w:tabs>
        <w:spacing w:line="240" w:lineRule="atLeast"/>
        <w:ind w:left="567" w:hanging="567"/>
        <w:rPr>
          <w:rFonts w:ascii="Arial" w:hAnsi="Arial" w:cs="Arial"/>
          <w:sz w:val="20"/>
        </w:rPr>
      </w:pPr>
    </w:p>
    <w:p w:rsidR="00473846" w:rsidRDefault="00473846">
      <w:pPr>
        <w:pStyle w:val="Nadpis8"/>
        <w:tabs>
          <w:tab w:val="left" w:pos="567"/>
        </w:tabs>
        <w:ind w:left="567" w:hanging="567"/>
        <w:jc w:val="center"/>
        <w:rPr>
          <w:sz w:val="20"/>
        </w:rPr>
      </w:pPr>
    </w:p>
    <w:p w:rsidR="00473846" w:rsidRDefault="00473846">
      <w:pPr>
        <w:pStyle w:val="Nadpis8"/>
        <w:tabs>
          <w:tab w:val="left" w:pos="567"/>
        </w:tabs>
        <w:ind w:left="567" w:hanging="567"/>
        <w:jc w:val="center"/>
        <w:rPr>
          <w:sz w:val="20"/>
        </w:rPr>
      </w:pPr>
    </w:p>
    <w:p w:rsidR="00C835F0" w:rsidRDefault="00C835F0">
      <w:pPr>
        <w:pStyle w:val="Nadpis8"/>
        <w:tabs>
          <w:tab w:val="left" w:pos="567"/>
        </w:tabs>
        <w:ind w:left="567" w:hanging="567"/>
        <w:jc w:val="center"/>
        <w:rPr>
          <w:sz w:val="20"/>
        </w:rPr>
      </w:pPr>
      <w:r>
        <w:rPr>
          <w:sz w:val="20"/>
        </w:rPr>
        <w:t xml:space="preserve">Článok </w:t>
      </w:r>
      <w:r w:rsidR="00FD5FFB">
        <w:rPr>
          <w:sz w:val="20"/>
        </w:rPr>
        <w:t>VI</w:t>
      </w:r>
      <w:r>
        <w:rPr>
          <w:sz w:val="20"/>
        </w:rPr>
        <w:t>.</w:t>
      </w:r>
      <w:r w:rsidR="00C41CED">
        <w:rPr>
          <w:sz w:val="20"/>
        </w:rPr>
        <w:t xml:space="preserve"> </w:t>
      </w:r>
      <w:r>
        <w:rPr>
          <w:sz w:val="20"/>
        </w:rPr>
        <w:t>Mlčanlivosť</w:t>
      </w:r>
    </w:p>
    <w:p w:rsidR="00C835F0" w:rsidRDefault="00C835F0">
      <w:pPr>
        <w:tabs>
          <w:tab w:val="left" w:pos="567"/>
        </w:tabs>
        <w:ind w:left="567" w:right="83" w:hanging="567"/>
        <w:jc w:val="both"/>
        <w:rPr>
          <w:rFonts w:ascii="Arial" w:hAnsi="Arial" w:cs="Arial"/>
          <w:sz w:val="20"/>
        </w:rPr>
      </w:pPr>
    </w:p>
    <w:p w:rsidR="00FF2C98" w:rsidRPr="00FF2C98" w:rsidRDefault="00FF2C98" w:rsidP="001D1B26">
      <w:pPr>
        <w:tabs>
          <w:tab w:val="left" w:pos="567"/>
        </w:tabs>
        <w:ind w:left="567" w:right="83" w:hanging="567"/>
        <w:jc w:val="both"/>
        <w:rPr>
          <w:rFonts w:ascii="Arial" w:hAnsi="Arial" w:cs="Arial"/>
          <w:sz w:val="20"/>
        </w:rPr>
      </w:pPr>
      <w:r>
        <w:rPr>
          <w:rFonts w:ascii="Arial" w:hAnsi="Arial" w:cs="Arial"/>
          <w:sz w:val="20"/>
        </w:rPr>
        <w:t>6</w:t>
      </w:r>
      <w:r w:rsidRPr="00C2374B">
        <w:rPr>
          <w:rFonts w:ascii="Arial" w:hAnsi="Arial" w:cs="Arial"/>
          <w:sz w:val="20"/>
        </w:rPr>
        <w:t xml:space="preserve">.1 </w:t>
      </w:r>
      <w:r w:rsidRPr="00C2374B">
        <w:rPr>
          <w:rFonts w:ascii="Arial" w:hAnsi="Arial" w:cs="Arial"/>
          <w:sz w:val="20"/>
        </w:rPr>
        <w:tab/>
      </w:r>
      <w:r w:rsidR="00C41CED">
        <w:rPr>
          <w:rFonts w:ascii="Arial" w:hAnsi="Arial" w:cs="Arial"/>
          <w:bCs/>
          <w:sz w:val="20"/>
        </w:rPr>
        <w:t>Zmluvné strany sa zaväzujú považovať skutočnosti alebo informácie, ktoré sa dozvedeli na základe alebo v súvislosti s uzatvorením alebo realizáciou Zmluvy za dôverné. Za dôverné sa tiež považujú informácie, ktoré sú predmetom obchodného alebo bankového tajomstva a osobné údaje. Zmluvné strany sa zaväzujú dôverné informácie chrániť a zachovávať o nich mlčanlivosť až do doby, kedy sa tieto stanú všeobecne známymi za predpokladu, že sa tak nestane porušením povinnosti mlčanlivosti. Dôverné informácie sa zmluvné strany z</w:t>
      </w:r>
      <w:r w:rsidR="00C41CED">
        <w:rPr>
          <w:rFonts w:ascii="Arial" w:hAnsi="Arial" w:cs="Arial"/>
          <w:sz w:val="20"/>
        </w:rPr>
        <w:t>aväzujú nezneužiť a nesprístupniť tretím neoprávneným osobám.</w:t>
      </w:r>
    </w:p>
    <w:p w:rsidR="00FF2C98" w:rsidRPr="00FF2C98" w:rsidRDefault="00FF2C98" w:rsidP="00FF2C98">
      <w:pPr>
        <w:tabs>
          <w:tab w:val="left" w:pos="567"/>
        </w:tabs>
        <w:ind w:left="567" w:right="83" w:hanging="567"/>
        <w:jc w:val="both"/>
        <w:rPr>
          <w:rFonts w:ascii="Arial" w:hAnsi="Arial" w:cs="Arial"/>
          <w:sz w:val="20"/>
        </w:rPr>
      </w:pPr>
      <w:r w:rsidRPr="00FF2C98">
        <w:rPr>
          <w:rFonts w:ascii="Arial" w:hAnsi="Arial" w:cs="Arial"/>
          <w:sz w:val="20"/>
        </w:rPr>
        <w:t>6.</w:t>
      </w:r>
      <w:r w:rsidR="00C41CED">
        <w:rPr>
          <w:rFonts w:ascii="Arial" w:hAnsi="Arial" w:cs="Arial"/>
          <w:sz w:val="20"/>
        </w:rPr>
        <w:t>2</w:t>
      </w:r>
      <w:r w:rsidRPr="00FF2C98">
        <w:rPr>
          <w:rFonts w:ascii="Arial" w:hAnsi="Arial" w:cs="Arial"/>
          <w:sz w:val="20"/>
        </w:rPr>
        <w:t xml:space="preserve"> </w:t>
      </w:r>
      <w:r w:rsidRPr="00FF2C98">
        <w:rPr>
          <w:rFonts w:ascii="Arial" w:hAnsi="Arial" w:cs="Arial"/>
          <w:sz w:val="20"/>
        </w:rPr>
        <w:tab/>
        <w:t>Zmluvné strany sa zaväzujú, že zabezpečia, aby ich zamestnanci, subdodávatelia alebo spolupracujúce tretie osoby budú zachovávať mlčanlivosť v zmysle tohto článku.</w:t>
      </w:r>
    </w:p>
    <w:p w:rsidR="00FF2C98" w:rsidRPr="00FF2C98" w:rsidRDefault="00FF2C98" w:rsidP="00FF2C98">
      <w:pPr>
        <w:tabs>
          <w:tab w:val="left" w:pos="567"/>
        </w:tabs>
        <w:ind w:left="567" w:right="83" w:hanging="567"/>
        <w:jc w:val="both"/>
        <w:rPr>
          <w:rFonts w:ascii="Arial" w:hAnsi="Arial" w:cs="Arial"/>
          <w:sz w:val="20"/>
        </w:rPr>
      </w:pPr>
      <w:r w:rsidRPr="00FF2C98">
        <w:rPr>
          <w:rFonts w:ascii="Arial" w:hAnsi="Arial" w:cs="Arial"/>
          <w:sz w:val="20"/>
        </w:rPr>
        <w:t>6.</w:t>
      </w:r>
      <w:r w:rsidR="00C41CED">
        <w:rPr>
          <w:rFonts w:ascii="Arial" w:hAnsi="Arial" w:cs="Arial"/>
          <w:sz w:val="20"/>
        </w:rPr>
        <w:t>3</w:t>
      </w:r>
      <w:r w:rsidRPr="00FF2C98">
        <w:rPr>
          <w:rFonts w:ascii="Arial" w:hAnsi="Arial" w:cs="Arial"/>
          <w:sz w:val="20"/>
        </w:rPr>
        <w:t xml:space="preserve"> </w:t>
      </w:r>
      <w:r w:rsidRPr="00FF2C98">
        <w:rPr>
          <w:rFonts w:ascii="Arial" w:hAnsi="Arial" w:cs="Arial"/>
          <w:sz w:val="20"/>
        </w:rPr>
        <w:tab/>
        <w:t>Zmluvné strany sa dohodli, že za porušenie povinnosti mlčanlivosti sa nepovažujú prípady, ak:</w:t>
      </w:r>
    </w:p>
    <w:p w:rsidR="00FF2C98" w:rsidRPr="00FF2C98" w:rsidRDefault="00FF2C98" w:rsidP="00FF2C98">
      <w:pPr>
        <w:ind w:left="993" w:right="83" w:hanging="284"/>
        <w:jc w:val="both"/>
        <w:rPr>
          <w:rFonts w:ascii="Arial" w:hAnsi="Arial" w:cs="Arial"/>
          <w:sz w:val="20"/>
        </w:rPr>
      </w:pPr>
      <w:r w:rsidRPr="00FF2C98">
        <w:rPr>
          <w:rFonts w:ascii="Arial" w:hAnsi="Arial" w:cs="Arial"/>
          <w:sz w:val="20"/>
        </w:rPr>
        <w:t>a) sa jedná o dôverné informácie, ktoré sú verejne známe alebo dostupné, alebo sa stanú verejne známe alebo dostupné inak, než z dôvodu porušenia záväzku mlčanlivosti zmluvnej strany alebo z dôvodu nelegálnej činnosti inej osoby,</w:t>
      </w:r>
    </w:p>
    <w:p w:rsidR="00FF2C98" w:rsidRPr="00FF2C98" w:rsidRDefault="00FF2C98" w:rsidP="00FF2C98">
      <w:pPr>
        <w:ind w:left="993" w:right="83" w:hanging="284"/>
        <w:jc w:val="both"/>
        <w:rPr>
          <w:rFonts w:ascii="Arial" w:hAnsi="Arial" w:cs="Arial"/>
          <w:sz w:val="20"/>
        </w:rPr>
      </w:pPr>
      <w:r w:rsidRPr="00FF2C98">
        <w:rPr>
          <w:rFonts w:ascii="Arial" w:hAnsi="Arial" w:cs="Arial"/>
          <w:sz w:val="20"/>
        </w:rPr>
        <w:t>b) je zmluvná strana povinná dôvernú informáciu oznámiť na základe zákonom stanovenej povinnosti,</w:t>
      </w:r>
    </w:p>
    <w:p w:rsidR="00FF2C98" w:rsidRPr="00FF2C98" w:rsidRDefault="00FF2C98" w:rsidP="00FF2C98">
      <w:pPr>
        <w:ind w:left="993" w:right="83" w:hanging="284"/>
        <w:jc w:val="both"/>
        <w:rPr>
          <w:rFonts w:ascii="Arial" w:hAnsi="Arial" w:cs="Arial"/>
          <w:sz w:val="20"/>
        </w:rPr>
      </w:pPr>
      <w:r w:rsidRPr="00FF2C98">
        <w:rPr>
          <w:rFonts w:ascii="Arial" w:hAnsi="Arial" w:cs="Arial"/>
          <w:sz w:val="20"/>
        </w:rPr>
        <w:t xml:space="preserve">c) je dôverná informácia sprístupnená členom orgánov zmluvných strán, zamestnancom zmluvných strán, audítorom,  znalcom alebo poradcom zmluvných strán, alebo iným zástupcom zmluvných strán, ktorí sú viazaní povinnosťou mlčanlivosti buď na základe zmluvy alebo všeobecne záväzných právnych predpisov, </w:t>
      </w:r>
    </w:p>
    <w:p w:rsidR="00FF2C98" w:rsidRPr="00FF2C98" w:rsidRDefault="00FF2C98" w:rsidP="00FF2C98">
      <w:pPr>
        <w:ind w:left="993" w:right="83" w:hanging="284"/>
        <w:jc w:val="both"/>
        <w:rPr>
          <w:rFonts w:ascii="Arial" w:hAnsi="Arial" w:cs="Arial"/>
          <w:sz w:val="20"/>
        </w:rPr>
      </w:pPr>
      <w:r w:rsidRPr="00FF2C98">
        <w:rPr>
          <w:rFonts w:ascii="Arial" w:hAnsi="Arial" w:cs="Arial"/>
          <w:sz w:val="20"/>
        </w:rPr>
        <w:t xml:space="preserve">d) </w:t>
      </w:r>
      <w:r>
        <w:rPr>
          <w:rFonts w:ascii="Arial" w:hAnsi="Arial" w:cs="Arial"/>
          <w:sz w:val="20"/>
        </w:rPr>
        <w:t>Nájomca</w:t>
      </w:r>
      <w:r w:rsidRPr="00FF2C98">
        <w:rPr>
          <w:rFonts w:ascii="Arial" w:hAnsi="Arial" w:cs="Arial"/>
          <w:sz w:val="20"/>
        </w:rPr>
        <w:t xml:space="preserve"> poskytne dôverné informácie osobám patriacim do skupiny </w:t>
      </w:r>
      <w:proofErr w:type="spellStart"/>
      <w:r w:rsidRPr="00FF2C98">
        <w:rPr>
          <w:rFonts w:ascii="Arial" w:hAnsi="Arial" w:cs="Arial"/>
          <w:sz w:val="20"/>
        </w:rPr>
        <w:t>Erste</w:t>
      </w:r>
      <w:proofErr w:type="spellEnd"/>
      <w:r w:rsidRPr="00FF2C98">
        <w:rPr>
          <w:rFonts w:ascii="Arial" w:hAnsi="Arial" w:cs="Arial"/>
          <w:sz w:val="20"/>
        </w:rPr>
        <w:t xml:space="preserve"> </w:t>
      </w:r>
      <w:proofErr w:type="spellStart"/>
      <w:r w:rsidRPr="00FF2C98">
        <w:rPr>
          <w:rFonts w:ascii="Arial" w:hAnsi="Arial" w:cs="Arial"/>
          <w:sz w:val="20"/>
        </w:rPr>
        <w:t>Group</w:t>
      </w:r>
      <w:proofErr w:type="spellEnd"/>
      <w:r w:rsidRPr="00FF2C98">
        <w:rPr>
          <w:rFonts w:ascii="Arial" w:hAnsi="Arial" w:cs="Arial"/>
          <w:sz w:val="20"/>
        </w:rPr>
        <w:t xml:space="preserve">, ktoré garantujú rovnaký alebo porovnateľný štandard dodržiavania mlčanlivosti a ochrany dôverných informácií. Pod skupinou </w:t>
      </w:r>
      <w:proofErr w:type="spellStart"/>
      <w:r w:rsidRPr="00FF2C98">
        <w:rPr>
          <w:rFonts w:ascii="Arial" w:hAnsi="Arial" w:cs="Arial"/>
          <w:sz w:val="20"/>
        </w:rPr>
        <w:t>Erste</w:t>
      </w:r>
      <w:proofErr w:type="spellEnd"/>
      <w:r w:rsidRPr="00FF2C98">
        <w:rPr>
          <w:rFonts w:ascii="Arial" w:hAnsi="Arial" w:cs="Arial"/>
          <w:sz w:val="20"/>
        </w:rPr>
        <w:t xml:space="preserve"> </w:t>
      </w:r>
      <w:proofErr w:type="spellStart"/>
      <w:r w:rsidRPr="00FF2C98">
        <w:rPr>
          <w:rFonts w:ascii="Arial" w:hAnsi="Arial" w:cs="Arial"/>
          <w:sz w:val="20"/>
        </w:rPr>
        <w:t>Group</w:t>
      </w:r>
      <w:proofErr w:type="spellEnd"/>
      <w:r w:rsidRPr="00FF2C98">
        <w:rPr>
          <w:rFonts w:ascii="Arial" w:hAnsi="Arial" w:cs="Arial"/>
          <w:sz w:val="20"/>
        </w:rPr>
        <w:t xml:space="preserve"> sa pre účely tejto Zmluvy rozumejú </w:t>
      </w:r>
      <w:r w:rsidRPr="00FF2C98">
        <w:rPr>
          <w:rFonts w:ascii="Arial" w:hAnsi="Arial" w:cs="Arial"/>
          <w:sz w:val="20"/>
        </w:rPr>
        <w:lastRenderedPageBreak/>
        <w:t>spoločnosti majetkovo, organizačne alebo personálne prepojené s </w:t>
      </w:r>
      <w:r>
        <w:rPr>
          <w:rFonts w:ascii="Arial" w:hAnsi="Arial" w:cs="Arial"/>
          <w:sz w:val="20"/>
        </w:rPr>
        <w:t>Nájomcom</w:t>
      </w:r>
      <w:r w:rsidRPr="00FF2C98">
        <w:rPr>
          <w:rFonts w:ascii="Arial" w:hAnsi="Arial" w:cs="Arial"/>
          <w:sz w:val="20"/>
        </w:rPr>
        <w:t xml:space="preserve"> alebo spoločnosťou </w:t>
      </w:r>
      <w:proofErr w:type="spellStart"/>
      <w:r w:rsidRPr="00FF2C98">
        <w:rPr>
          <w:rFonts w:ascii="Arial" w:hAnsi="Arial" w:cs="Arial"/>
          <w:sz w:val="20"/>
        </w:rPr>
        <w:t>Erste</w:t>
      </w:r>
      <w:proofErr w:type="spellEnd"/>
      <w:r w:rsidRPr="00FF2C98">
        <w:rPr>
          <w:rFonts w:ascii="Arial" w:hAnsi="Arial" w:cs="Arial"/>
          <w:sz w:val="20"/>
        </w:rPr>
        <w:t xml:space="preserve"> </w:t>
      </w:r>
      <w:proofErr w:type="spellStart"/>
      <w:r w:rsidRPr="00FF2C98">
        <w:rPr>
          <w:rFonts w:ascii="Arial" w:hAnsi="Arial" w:cs="Arial"/>
          <w:sz w:val="20"/>
        </w:rPr>
        <w:t>Group</w:t>
      </w:r>
      <w:proofErr w:type="spellEnd"/>
      <w:r w:rsidRPr="00FF2C98">
        <w:rPr>
          <w:rFonts w:ascii="Arial" w:hAnsi="Arial" w:cs="Arial"/>
          <w:sz w:val="20"/>
        </w:rPr>
        <w:t xml:space="preserve"> Bank AG, </w:t>
      </w:r>
      <w:r w:rsidR="00C41CED">
        <w:rPr>
          <w:rFonts w:ascii="Arial" w:hAnsi="Arial" w:cs="Arial"/>
          <w:sz w:val="20"/>
        </w:rPr>
        <w:t xml:space="preserve">Am </w:t>
      </w:r>
      <w:proofErr w:type="spellStart"/>
      <w:r w:rsidR="00C41CED">
        <w:rPr>
          <w:rFonts w:ascii="Arial" w:hAnsi="Arial" w:cs="Arial"/>
          <w:sz w:val="20"/>
        </w:rPr>
        <w:t>Belvedere</w:t>
      </w:r>
      <w:proofErr w:type="spellEnd"/>
      <w:r w:rsidR="00C41CED">
        <w:rPr>
          <w:rFonts w:ascii="Arial" w:hAnsi="Arial" w:cs="Arial"/>
          <w:sz w:val="20"/>
        </w:rPr>
        <w:t xml:space="preserve"> 1</w:t>
      </w:r>
      <w:r w:rsidR="00C41CED" w:rsidRPr="00A324A2">
        <w:rPr>
          <w:rFonts w:ascii="Arial" w:hAnsi="Arial" w:cs="Arial"/>
          <w:sz w:val="20"/>
        </w:rPr>
        <w:t>,</w:t>
      </w:r>
      <w:r w:rsidRPr="00FF2C98">
        <w:rPr>
          <w:rFonts w:ascii="Arial" w:hAnsi="Arial" w:cs="Arial"/>
          <w:sz w:val="20"/>
        </w:rPr>
        <w:t xml:space="preserve"> 11</w:t>
      </w:r>
      <w:r w:rsidR="00455E52">
        <w:rPr>
          <w:rFonts w:ascii="Arial" w:hAnsi="Arial" w:cs="Arial"/>
          <w:sz w:val="20"/>
        </w:rPr>
        <w:t>0</w:t>
      </w:r>
      <w:r w:rsidRPr="00FF2C98">
        <w:rPr>
          <w:rFonts w:ascii="Arial" w:hAnsi="Arial" w:cs="Arial"/>
          <w:sz w:val="20"/>
        </w:rPr>
        <w:t>0 Viedeň, Rakúska republika, zapísaná Obchodným súdom vo Viedni v Obchodnom registri č. FN 33209m,</w:t>
      </w:r>
    </w:p>
    <w:p w:rsidR="00FF2C98" w:rsidRPr="00FF2C98" w:rsidRDefault="00FF2C98" w:rsidP="00FF2C98">
      <w:pPr>
        <w:ind w:left="993" w:right="83" w:hanging="284"/>
        <w:jc w:val="both"/>
        <w:rPr>
          <w:rFonts w:ascii="Arial" w:hAnsi="Arial" w:cs="Arial"/>
          <w:sz w:val="20"/>
        </w:rPr>
      </w:pPr>
      <w:r w:rsidRPr="00FF2C98">
        <w:rPr>
          <w:rFonts w:ascii="Arial" w:hAnsi="Arial" w:cs="Arial"/>
          <w:sz w:val="20"/>
        </w:rPr>
        <w:t xml:space="preserve">e) </w:t>
      </w:r>
      <w:r>
        <w:rPr>
          <w:rFonts w:ascii="Arial" w:hAnsi="Arial" w:cs="Arial"/>
          <w:sz w:val="20"/>
        </w:rPr>
        <w:t>Nájomca</w:t>
      </w:r>
      <w:r w:rsidRPr="00FF2C98">
        <w:rPr>
          <w:rFonts w:ascii="Arial" w:hAnsi="Arial" w:cs="Arial"/>
          <w:sz w:val="20"/>
        </w:rPr>
        <w:t xml:space="preserve"> alebo iné osoby patriace do skupiny </w:t>
      </w:r>
      <w:proofErr w:type="spellStart"/>
      <w:r w:rsidRPr="00FF2C98">
        <w:rPr>
          <w:rFonts w:ascii="Arial" w:hAnsi="Arial" w:cs="Arial"/>
          <w:sz w:val="20"/>
        </w:rPr>
        <w:t>Erste</w:t>
      </w:r>
      <w:proofErr w:type="spellEnd"/>
      <w:r w:rsidRPr="00FF2C98">
        <w:rPr>
          <w:rFonts w:ascii="Arial" w:hAnsi="Arial" w:cs="Arial"/>
          <w:sz w:val="20"/>
        </w:rPr>
        <w:t xml:space="preserve"> </w:t>
      </w:r>
      <w:proofErr w:type="spellStart"/>
      <w:r w:rsidRPr="00FF2C98">
        <w:rPr>
          <w:rFonts w:ascii="Arial" w:hAnsi="Arial" w:cs="Arial"/>
          <w:sz w:val="20"/>
        </w:rPr>
        <w:t>Group</w:t>
      </w:r>
      <w:proofErr w:type="spellEnd"/>
      <w:r w:rsidRPr="00FF2C98">
        <w:rPr>
          <w:rFonts w:ascii="Arial" w:hAnsi="Arial" w:cs="Arial"/>
          <w:sz w:val="20"/>
        </w:rPr>
        <w:t xml:space="preserve"> poskytnú dôverné informácie tretím osobám, s ktorými sú v zmluvnom vzťahu a ktoré garantujú rovnaký alebo porovnateľný štandard dodržiavania mlčanlivosti a ochrany dôverných informácií,</w:t>
      </w:r>
    </w:p>
    <w:p w:rsidR="00FF2C98" w:rsidRPr="00FF2C98" w:rsidRDefault="00FF2C98" w:rsidP="00FF2C98">
      <w:pPr>
        <w:ind w:left="993" w:right="83" w:hanging="284"/>
        <w:jc w:val="both"/>
        <w:rPr>
          <w:rFonts w:ascii="Arial" w:hAnsi="Arial" w:cs="Arial"/>
          <w:sz w:val="20"/>
        </w:rPr>
      </w:pPr>
      <w:r w:rsidRPr="00FF2C98">
        <w:rPr>
          <w:rFonts w:ascii="Arial" w:hAnsi="Arial" w:cs="Arial"/>
          <w:sz w:val="20"/>
        </w:rPr>
        <w:t xml:space="preserve">f) </w:t>
      </w:r>
      <w:r>
        <w:rPr>
          <w:rFonts w:ascii="Arial" w:hAnsi="Arial" w:cs="Arial"/>
          <w:sz w:val="20"/>
        </w:rPr>
        <w:t>Nájomca</w:t>
      </w:r>
      <w:r w:rsidRPr="00FF2C98">
        <w:rPr>
          <w:rFonts w:ascii="Arial" w:hAnsi="Arial" w:cs="Arial"/>
          <w:sz w:val="20"/>
        </w:rPr>
        <w:t xml:space="preserve"> sprístupní informácie o skutočnostiach týkajúcich sa Zmluvy v nevyhnutnom rozsahu osobám, ktoré pre </w:t>
      </w:r>
      <w:r>
        <w:rPr>
          <w:rFonts w:ascii="Arial" w:hAnsi="Arial" w:cs="Arial"/>
          <w:sz w:val="20"/>
        </w:rPr>
        <w:t>Nájomcu</w:t>
      </w:r>
      <w:r w:rsidRPr="00FF2C98">
        <w:rPr>
          <w:rFonts w:ascii="Arial" w:hAnsi="Arial" w:cs="Arial"/>
          <w:sz w:val="20"/>
        </w:rPr>
        <w:t xml:space="preserve"> vykonáva</w:t>
      </w:r>
      <w:r w:rsidR="00C41CED">
        <w:rPr>
          <w:rFonts w:ascii="Arial" w:hAnsi="Arial" w:cs="Arial"/>
          <w:sz w:val="20"/>
        </w:rPr>
        <w:t>jú</w:t>
      </w:r>
      <w:r w:rsidRPr="00FF2C98">
        <w:rPr>
          <w:rFonts w:ascii="Arial" w:hAnsi="Arial" w:cs="Arial"/>
          <w:sz w:val="20"/>
        </w:rPr>
        <w:t xml:space="preserve"> správu alebo údržbu informačných systémov alebo inú činnosť na základe zmluvy,</w:t>
      </w:r>
    </w:p>
    <w:p w:rsidR="00FF2C98" w:rsidRPr="00FF2C98" w:rsidRDefault="00FF2C98" w:rsidP="00FF2C98">
      <w:pPr>
        <w:ind w:left="993" w:right="83" w:hanging="284"/>
        <w:jc w:val="both"/>
        <w:rPr>
          <w:rFonts w:ascii="Arial" w:hAnsi="Arial" w:cs="Arial"/>
          <w:sz w:val="20"/>
        </w:rPr>
      </w:pPr>
      <w:r w:rsidRPr="00FF2C98">
        <w:rPr>
          <w:rFonts w:ascii="Arial" w:hAnsi="Arial" w:cs="Arial"/>
          <w:sz w:val="20"/>
        </w:rPr>
        <w:t>g)</w:t>
      </w:r>
      <w:r w:rsidRPr="00FF2C98">
        <w:rPr>
          <w:rFonts w:ascii="Arial" w:hAnsi="Arial" w:cs="Arial"/>
          <w:sz w:val="20"/>
        </w:rPr>
        <w:tab/>
        <w:t>je táto Zmluva povinne zverejňovanou zmluvou podľa osobitného právneho predpisu a Zmluva bude zmluvnou stranou zverejnená,</w:t>
      </w:r>
    </w:p>
    <w:p w:rsidR="00FF2C98" w:rsidRPr="00FF2C98" w:rsidRDefault="00FF2C98" w:rsidP="00FF2C98">
      <w:pPr>
        <w:ind w:left="993" w:right="83" w:hanging="284"/>
        <w:jc w:val="both"/>
        <w:rPr>
          <w:rFonts w:ascii="Arial" w:hAnsi="Arial" w:cs="Arial"/>
          <w:sz w:val="20"/>
        </w:rPr>
      </w:pPr>
      <w:r w:rsidRPr="0088086C">
        <w:rPr>
          <w:rFonts w:ascii="Arial" w:hAnsi="Arial" w:cs="Arial"/>
          <w:sz w:val="20"/>
        </w:rPr>
        <w:t>h) p</w:t>
      </w:r>
      <w:r>
        <w:rPr>
          <w:rFonts w:ascii="Arial" w:hAnsi="Arial" w:cs="Arial"/>
          <w:sz w:val="20"/>
        </w:rPr>
        <w:t>ri</w:t>
      </w:r>
      <w:r w:rsidRPr="0088086C">
        <w:rPr>
          <w:rFonts w:ascii="Arial" w:hAnsi="Arial" w:cs="Arial"/>
          <w:sz w:val="20"/>
        </w:rPr>
        <w:t> prevode vlastníckeho práva k Nehnuteľnosti Prenajímateľ odovzdá záujemcovi o nadobudnutie vlastníckeho práva k Nehnuteľnosti kópiu tejto Zmluvy alebo v nevyhnutnom rozsahu sprístupní iné informácie týkajúce sa zmluvného vzťahu založeného na základe Zmluvy.</w:t>
      </w:r>
    </w:p>
    <w:p w:rsidR="00FF2C98" w:rsidRPr="00FF2C98" w:rsidRDefault="00FF2C98" w:rsidP="00FF2C98">
      <w:pPr>
        <w:tabs>
          <w:tab w:val="left" w:pos="567"/>
        </w:tabs>
        <w:ind w:left="567" w:right="83" w:hanging="567"/>
        <w:jc w:val="both"/>
        <w:rPr>
          <w:rFonts w:ascii="Arial" w:hAnsi="Arial" w:cs="Arial"/>
          <w:sz w:val="20"/>
        </w:rPr>
      </w:pPr>
      <w:r w:rsidRPr="00FF2C98">
        <w:rPr>
          <w:rFonts w:ascii="Arial" w:hAnsi="Arial" w:cs="Arial"/>
          <w:sz w:val="20"/>
        </w:rPr>
        <w:t>6.</w:t>
      </w:r>
      <w:r w:rsidR="00C41CED">
        <w:rPr>
          <w:rFonts w:ascii="Arial" w:hAnsi="Arial" w:cs="Arial"/>
          <w:sz w:val="20"/>
        </w:rPr>
        <w:t>4</w:t>
      </w:r>
      <w:r w:rsidRPr="00FF2C98">
        <w:rPr>
          <w:rFonts w:ascii="Arial" w:hAnsi="Arial" w:cs="Arial"/>
          <w:sz w:val="20"/>
        </w:rPr>
        <w:t xml:space="preserve"> </w:t>
      </w:r>
      <w:r w:rsidRPr="00FF2C98">
        <w:rPr>
          <w:rFonts w:ascii="Arial" w:hAnsi="Arial" w:cs="Arial"/>
          <w:sz w:val="20"/>
        </w:rPr>
        <w:tab/>
        <w:t>Povinnosť mlčanlivosti trvá bez ohľadu na ukončenie účinnosti alebo platnosti Zmluvy.</w:t>
      </w:r>
    </w:p>
    <w:p w:rsidR="00FF2C98" w:rsidRDefault="00FF2C98">
      <w:pPr>
        <w:pStyle w:val="Zarkazkladnhotextu3"/>
        <w:tabs>
          <w:tab w:val="num" w:pos="284"/>
          <w:tab w:val="left" w:pos="567"/>
        </w:tabs>
        <w:spacing w:line="240" w:lineRule="atLeast"/>
        <w:ind w:left="567" w:hanging="567"/>
        <w:rPr>
          <w:rFonts w:ascii="Arial" w:hAnsi="Arial" w:cs="Arial"/>
          <w:sz w:val="20"/>
        </w:rPr>
      </w:pPr>
      <w:r w:rsidRPr="00FF2C98">
        <w:rPr>
          <w:rFonts w:ascii="Arial" w:hAnsi="Arial" w:cs="Arial"/>
          <w:sz w:val="20"/>
        </w:rPr>
        <w:t>6.</w:t>
      </w:r>
      <w:r w:rsidR="00C41CED">
        <w:rPr>
          <w:rFonts w:ascii="Arial" w:hAnsi="Arial" w:cs="Arial"/>
          <w:sz w:val="20"/>
        </w:rPr>
        <w:t>5</w:t>
      </w:r>
      <w:r w:rsidRPr="00FF2C98">
        <w:rPr>
          <w:rFonts w:ascii="Arial" w:hAnsi="Arial" w:cs="Arial"/>
          <w:sz w:val="20"/>
        </w:rPr>
        <w:t xml:space="preserve"> </w:t>
      </w:r>
      <w:r w:rsidRPr="00FF2C98">
        <w:rPr>
          <w:rFonts w:ascii="Arial" w:hAnsi="Arial" w:cs="Arial"/>
          <w:sz w:val="20"/>
        </w:rPr>
        <w:tab/>
        <w:t xml:space="preserve">V prípade, ak pri plnení predmetu Zmluvy bude dochádzať k spracovaniu osobných údajov </w:t>
      </w:r>
      <w:r>
        <w:rPr>
          <w:rFonts w:ascii="Arial" w:hAnsi="Arial" w:cs="Arial"/>
          <w:sz w:val="20"/>
        </w:rPr>
        <w:t>Prenajímateľom</w:t>
      </w:r>
      <w:r w:rsidRPr="00FF2C98">
        <w:rPr>
          <w:rFonts w:ascii="Arial" w:hAnsi="Arial" w:cs="Arial"/>
          <w:sz w:val="20"/>
        </w:rPr>
        <w:t xml:space="preserve"> poverených fyzických osôb zo strany </w:t>
      </w:r>
      <w:r>
        <w:rPr>
          <w:rFonts w:ascii="Arial" w:hAnsi="Arial" w:cs="Arial"/>
          <w:sz w:val="20"/>
        </w:rPr>
        <w:t>Nájomcu</w:t>
      </w:r>
      <w:r w:rsidRPr="0088086C">
        <w:rPr>
          <w:rFonts w:ascii="Arial" w:hAnsi="Arial" w:cs="Arial"/>
          <w:sz w:val="20"/>
        </w:rPr>
        <w:t xml:space="preserve">, </w:t>
      </w:r>
      <w:r>
        <w:rPr>
          <w:rFonts w:ascii="Arial" w:hAnsi="Arial" w:cs="Arial"/>
          <w:sz w:val="20"/>
        </w:rPr>
        <w:t>Prenajímateľ</w:t>
      </w:r>
      <w:r w:rsidRPr="00FF2C98">
        <w:rPr>
          <w:rFonts w:ascii="Arial" w:hAnsi="Arial" w:cs="Arial"/>
          <w:sz w:val="20"/>
        </w:rPr>
        <w:t xml:space="preserve"> vyhlasuje, že zabezpečil predchádzajúci písomný súhlas dotknutých osôb so spracovaním ich osobných údajov </w:t>
      </w:r>
      <w:r>
        <w:rPr>
          <w:rFonts w:ascii="Arial" w:hAnsi="Arial" w:cs="Arial"/>
          <w:sz w:val="20"/>
        </w:rPr>
        <w:t>Nájomcom</w:t>
      </w:r>
      <w:r w:rsidR="00C41CED">
        <w:rPr>
          <w:rFonts w:ascii="Arial" w:hAnsi="Arial" w:cs="Arial"/>
          <w:sz w:val="20"/>
        </w:rPr>
        <w:t>.</w:t>
      </w:r>
      <w:r w:rsidR="00C41CED" w:rsidRPr="00FF2C98">
        <w:rPr>
          <w:rFonts w:ascii="Arial" w:hAnsi="Arial" w:cs="Arial"/>
          <w:sz w:val="20"/>
        </w:rPr>
        <w:t xml:space="preserve"> </w:t>
      </w:r>
      <w:r>
        <w:rPr>
          <w:rFonts w:ascii="Arial" w:hAnsi="Arial" w:cs="Arial"/>
          <w:sz w:val="20"/>
        </w:rPr>
        <w:t>Prenajímateľ</w:t>
      </w:r>
      <w:r w:rsidRPr="00FF2C98">
        <w:rPr>
          <w:rFonts w:ascii="Arial" w:hAnsi="Arial" w:cs="Arial"/>
          <w:sz w:val="20"/>
        </w:rPr>
        <w:t xml:space="preserve"> zodpovedá </w:t>
      </w:r>
      <w:r>
        <w:rPr>
          <w:rFonts w:ascii="Arial" w:hAnsi="Arial" w:cs="Arial"/>
          <w:sz w:val="20"/>
        </w:rPr>
        <w:t>Nájomcovi</w:t>
      </w:r>
      <w:r w:rsidRPr="00FF2C98">
        <w:rPr>
          <w:rFonts w:ascii="Arial" w:hAnsi="Arial" w:cs="Arial"/>
          <w:sz w:val="20"/>
        </w:rPr>
        <w:t xml:space="preserve"> za to, že má na ich poskytnutie súhlas, ak sa tento podľa právnych predpisov vyžaduje</w:t>
      </w:r>
      <w:r w:rsidR="00C41CED">
        <w:rPr>
          <w:rFonts w:ascii="Arial" w:hAnsi="Arial" w:cs="Arial"/>
          <w:sz w:val="20"/>
        </w:rPr>
        <w:t xml:space="preserve">. </w:t>
      </w:r>
      <w:r>
        <w:rPr>
          <w:rFonts w:ascii="Arial" w:hAnsi="Arial" w:cs="Arial"/>
          <w:sz w:val="20"/>
        </w:rPr>
        <w:t>Prenajímateľ</w:t>
      </w:r>
      <w:r w:rsidRPr="00FF2C98">
        <w:rPr>
          <w:rFonts w:ascii="Arial" w:hAnsi="Arial" w:cs="Arial"/>
          <w:sz w:val="20"/>
        </w:rPr>
        <w:t xml:space="preserve"> vyhlasuje, že je oprávnený </w:t>
      </w:r>
      <w:r>
        <w:rPr>
          <w:rFonts w:ascii="Arial" w:hAnsi="Arial" w:cs="Arial"/>
          <w:sz w:val="20"/>
        </w:rPr>
        <w:t>Nájomcovi</w:t>
      </w:r>
      <w:r w:rsidRPr="00FF2C98">
        <w:rPr>
          <w:rFonts w:ascii="Arial" w:hAnsi="Arial" w:cs="Arial"/>
          <w:sz w:val="20"/>
        </w:rPr>
        <w:t xml:space="preserve"> uvedené osobné údaje poskytnúť.</w:t>
      </w:r>
    </w:p>
    <w:p w:rsidR="00C835F0" w:rsidRDefault="00C835F0">
      <w:pPr>
        <w:pStyle w:val="Zarkazkladnhotextu3"/>
        <w:tabs>
          <w:tab w:val="num" w:pos="284"/>
          <w:tab w:val="left" w:pos="567"/>
        </w:tabs>
        <w:spacing w:line="240" w:lineRule="atLeast"/>
        <w:ind w:left="567" w:hanging="567"/>
        <w:rPr>
          <w:rFonts w:ascii="Arial" w:hAnsi="Arial" w:cs="Arial"/>
          <w:sz w:val="20"/>
        </w:rPr>
      </w:pPr>
    </w:p>
    <w:p w:rsidR="00C835F0" w:rsidRDefault="00C835F0">
      <w:pPr>
        <w:pStyle w:val="Zarkazkladnhotextu3"/>
        <w:tabs>
          <w:tab w:val="left" w:pos="567"/>
        </w:tabs>
        <w:spacing w:line="240" w:lineRule="atLeast"/>
        <w:ind w:left="567" w:hanging="567"/>
        <w:jc w:val="center"/>
        <w:rPr>
          <w:rFonts w:ascii="Arial" w:hAnsi="Arial" w:cs="Arial"/>
          <w:b/>
          <w:sz w:val="20"/>
        </w:rPr>
      </w:pPr>
      <w:r>
        <w:rPr>
          <w:rFonts w:ascii="Arial" w:hAnsi="Arial" w:cs="Arial"/>
          <w:b/>
          <w:sz w:val="20"/>
        </w:rPr>
        <w:t xml:space="preserve">Článok </w:t>
      </w:r>
      <w:r w:rsidR="00DE4C83">
        <w:rPr>
          <w:rFonts w:ascii="Arial" w:hAnsi="Arial" w:cs="Arial"/>
          <w:b/>
          <w:sz w:val="20"/>
        </w:rPr>
        <w:t>VII</w:t>
      </w:r>
      <w:r>
        <w:rPr>
          <w:rFonts w:ascii="Arial" w:hAnsi="Arial" w:cs="Arial"/>
          <w:b/>
          <w:sz w:val="20"/>
        </w:rPr>
        <w:t>.</w:t>
      </w:r>
      <w:r w:rsidR="003E79EE">
        <w:rPr>
          <w:rFonts w:ascii="Arial" w:hAnsi="Arial" w:cs="Arial"/>
          <w:b/>
          <w:sz w:val="20"/>
        </w:rPr>
        <w:t xml:space="preserve"> </w:t>
      </w:r>
      <w:r>
        <w:rPr>
          <w:rFonts w:ascii="Arial" w:hAnsi="Arial" w:cs="Arial"/>
          <w:b/>
          <w:sz w:val="20"/>
        </w:rPr>
        <w:t>Doručovanie</w:t>
      </w:r>
    </w:p>
    <w:p w:rsidR="00C835F0" w:rsidRDefault="00C835F0">
      <w:pPr>
        <w:pStyle w:val="Zarkazkladnhotextu3"/>
        <w:tabs>
          <w:tab w:val="left" w:pos="567"/>
        </w:tabs>
        <w:spacing w:line="240" w:lineRule="atLeast"/>
        <w:ind w:left="567" w:hanging="567"/>
        <w:jc w:val="center"/>
        <w:rPr>
          <w:rFonts w:ascii="Arial" w:hAnsi="Arial" w:cs="Arial"/>
          <w:sz w:val="20"/>
        </w:rPr>
      </w:pPr>
    </w:p>
    <w:p w:rsidR="00C835F0" w:rsidRDefault="00DE4C83">
      <w:pPr>
        <w:tabs>
          <w:tab w:val="left" w:pos="567"/>
        </w:tabs>
        <w:ind w:left="567" w:hanging="567"/>
        <w:jc w:val="both"/>
        <w:rPr>
          <w:rFonts w:ascii="Arial" w:hAnsi="Arial" w:cs="Arial"/>
          <w:sz w:val="20"/>
        </w:rPr>
      </w:pPr>
      <w:r>
        <w:rPr>
          <w:rFonts w:ascii="Arial" w:hAnsi="Arial" w:cs="Arial"/>
          <w:sz w:val="20"/>
        </w:rPr>
        <w:t>7</w:t>
      </w:r>
      <w:r w:rsidR="00C835F0">
        <w:rPr>
          <w:rFonts w:ascii="Arial" w:hAnsi="Arial" w:cs="Arial"/>
          <w:sz w:val="20"/>
        </w:rPr>
        <w:t xml:space="preserve">.1 </w:t>
      </w:r>
      <w:r w:rsidR="00C835F0">
        <w:rPr>
          <w:rFonts w:ascii="Arial" w:hAnsi="Arial" w:cs="Arial"/>
          <w:sz w:val="20"/>
        </w:rPr>
        <w:tab/>
      </w:r>
      <w:r w:rsidR="0097496B">
        <w:rPr>
          <w:rFonts w:ascii="Arial" w:hAnsi="Arial" w:cs="Arial"/>
          <w:sz w:val="20"/>
        </w:rPr>
        <w:t xml:space="preserve">Výpoveď Zmluvy, </w:t>
      </w:r>
      <w:r w:rsidR="00D05F78">
        <w:rPr>
          <w:rFonts w:ascii="Arial" w:hAnsi="Arial" w:cs="Arial"/>
          <w:sz w:val="20"/>
        </w:rPr>
        <w:t xml:space="preserve">odstúpenie od Zmluvy, </w:t>
      </w:r>
      <w:r w:rsidR="0097496B">
        <w:rPr>
          <w:rFonts w:ascii="Arial" w:hAnsi="Arial" w:cs="Arial"/>
          <w:sz w:val="20"/>
        </w:rPr>
        <w:t>dodatky k Zmluve, faktúry</w:t>
      </w:r>
      <w:r w:rsidR="0097496B" w:rsidRPr="00473846">
        <w:rPr>
          <w:rFonts w:ascii="Arial" w:hAnsi="Arial" w:cs="Arial"/>
          <w:sz w:val="20"/>
        </w:rPr>
        <w:t>,  Špecifikácia platieb a</w:t>
      </w:r>
      <w:r w:rsidR="0097496B">
        <w:rPr>
          <w:rFonts w:ascii="Arial" w:hAnsi="Arial" w:cs="Arial"/>
          <w:sz w:val="20"/>
        </w:rPr>
        <w:t xml:space="preserve"> prejavy vôle podľa bodov 3.3, 3.9, </w:t>
      </w:r>
      <w:r w:rsidR="00385873">
        <w:rPr>
          <w:rFonts w:ascii="Arial" w:hAnsi="Arial" w:cs="Arial"/>
          <w:sz w:val="20"/>
        </w:rPr>
        <w:t xml:space="preserve"> </w:t>
      </w:r>
      <w:r w:rsidR="0097496B">
        <w:rPr>
          <w:rFonts w:ascii="Arial" w:hAnsi="Arial" w:cs="Arial"/>
          <w:sz w:val="20"/>
        </w:rPr>
        <w:t>budú vyhotovené písomne a doručené druhej zmluvnej strane osobne alebo zaslané poštou. Výpoveď Zmluvy</w:t>
      </w:r>
      <w:r w:rsidR="00CF3B95">
        <w:rPr>
          <w:rFonts w:ascii="Arial" w:hAnsi="Arial" w:cs="Arial"/>
          <w:bCs/>
          <w:sz w:val="20"/>
        </w:rPr>
        <w:t xml:space="preserve">, </w:t>
      </w:r>
      <w:r w:rsidR="00D05F78">
        <w:rPr>
          <w:rFonts w:ascii="Arial" w:hAnsi="Arial" w:cs="Arial"/>
          <w:sz w:val="20"/>
        </w:rPr>
        <w:t>odstúpenie od Zmluvy</w:t>
      </w:r>
      <w:r w:rsidR="00D05F78">
        <w:rPr>
          <w:rFonts w:ascii="Arial" w:hAnsi="Arial" w:cs="Arial"/>
          <w:bCs/>
          <w:sz w:val="20"/>
        </w:rPr>
        <w:t xml:space="preserve"> </w:t>
      </w:r>
      <w:r w:rsidR="00CF3B95">
        <w:rPr>
          <w:rFonts w:ascii="Arial" w:hAnsi="Arial" w:cs="Arial"/>
          <w:bCs/>
          <w:sz w:val="20"/>
        </w:rPr>
        <w:t xml:space="preserve">a faktúry </w:t>
      </w:r>
      <w:r w:rsidR="0097496B">
        <w:rPr>
          <w:rFonts w:ascii="Arial" w:hAnsi="Arial" w:cs="Arial"/>
          <w:bCs/>
          <w:sz w:val="20"/>
        </w:rPr>
        <w:t>doručujú zmluvné strany formou doporučenej zásielky</w:t>
      </w:r>
      <w:r w:rsidR="00C835F0">
        <w:rPr>
          <w:rFonts w:ascii="Arial" w:hAnsi="Arial" w:cs="Arial"/>
          <w:sz w:val="20"/>
        </w:rPr>
        <w:t xml:space="preserve">. </w:t>
      </w:r>
    </w:p>
    <w:p w:rsidR="00C835F0" w:rsidRDefault="00DE4C83">
      <w:pPr>
        <w:tabs>
          <w:tab w:val="left" w:pos="567"/>
        </w:tabs>
        <w:ind w:left="567" w:hanging="567"/>
        <w:jc w:val="both"/>
        <w:rPr>
          <w:rFonts w:ascii="Arial" w:hAnsi="Arial" w:cs="Arial"/>
          <w:sz w:val="20"/>
        </w:rPr>
      </w:pPr>
      <w:r>
        <w:rPr>
          <w:rFonts w:ascii="Arial" w:hAnsi="Arial" w:cs="Arial"/>
          <w:sz w:val="20"/>
        </w:rPr>
        <w:t>7</w:t>
      </w:r>
      <w:r w:rsidR="00C835F0">
        <w:rPr>
          <w:rFonts w:ascii="Arial" w:hAnsi="Arial" w:cs="Arial"/>
          <w:sz w:val="20"/>
        </w:rPr>
        <w:t>.</w:t>
      </w:r>
      <w:r w:rsidR="0097496B">
        <w:rPr>
          <w:rFonts w:ascii="Arial" w:hAnsi="Arial" w:cs="Arial"/>
          <w:sz w:val="20"/>
        </w:rPr>
        <w:t>2</w:t>
      </w:r>
      <w:r w:rsidR="00C835F0">
        <w:rPr>
          <w:rFonts w:ascii="Arial" w:hAnsi="Arial" w:cs="Arial"/>
          <w:sz w:val="20"/>
        </w:rPr>
        <w:t xml:space="preserve"> </w:t>
      </w:r>
      <w:r w:rsidR="00C835F0">
        <w:rPr>
          <w:rFonts w:ascii="Arial" w:hAnsi="Arial" w:cs="Arial"/>
          <w:sz w:val="20"/>
        </w:rPr>
        <w:tab/>
        <w:t>Všetky písomnosti sa považujú za doručené aj v prípade neprevzatia zásielky odoslanej poštou zmluvnou stranou na adresu sídla/miesta podnikania</w:t>
      </w:r>
      <w:r w:rsidR="00C835F0">
        <w:rPr>
          <w:rFonts w:ascii="Arial" w:hAnsi="Arial" w:cs="Arial"/>
          <w:b/>
          <w:i/>
          <w:sz w:val="20"/>
        </w:rPr>
        <w:t xml:space="preserve"> </w:t>
      </w:r>
      <w:r w:rsidR="00C835F0">
        <w:rPr>
          <w:rFonts w:ascii="Arial" w:hAnsi="Arial" w:cs="Arial"/>
          <w:sz w:val="20"/>
        </w:rPr>
        <w:t xml:space="preserve">druhej zmluvnej strany alebo na adresu uvedenú v záhlaví Zmluvy. Za deň doručenia sa </w:t>
      </w:r>
      <w:r w:rsidR="00377619">
        <w:rPr>
          <w:rFonts w:ascii="Arial" w:hAnsi="Arial" w:cs="Arial"/>
          <w:sz w:val="20"/>
        </w:rPr>
        <w:t xml:space="preserve">v takomto prípade </w:t>
      </w:r>
      <w:r w:rsidR="00C835F0">
        <w:rPr>
          <w:rFonts w:ascii="Arial" w:hAnsi="Arial" w:cs="Arial"/>
          <w:sz w:val="20"/>
        </w:rPr>
        <w:t>považuje 15-ty deň po odoslaní písomnosti zmluvnou stranou.</w:t>
      </w:r>
    </w:p>
    <w:p w:rsidR="005566D0" w:rsidRDefault="005566D0" w:rsidP="005566D0">
      <w:pPr>
        <w:tabs>
          <w:tab w:val="left" w:pos="567"/>
        </w:tabs>
        <w:ind w:left="567" w:hanging="567"/>
        <w:jc w:val="both"/>
        <w:rPr>
          <w:rFonts w:ascii="Arial" w:hAnsi="Arial" w:cs="Arial"/>
          <w:sz w:val="20"/>
        </w:rPr>
      </w:pPr>
      <w:r>
        <w:rPr>
          <w:rFonts w:ascii="Arial" w:hAnsi="Arial" w:cs="Arial"/>
          <w:sz w:val="20"/>
        </w:rPr>
        <w:t>7.3</w:t>
      </w:r>
      <w:r>
        <w:rPr>
          <w:rFonts w:ascii="Arial" w:hAnsi="Arial" w:cs="Arial"/>
          <w:sz w:val="20"/>
        </w:rPr>
        <w:tab/>
      </w:r>
      <w:r w:rsidRPr="005D16DD">
        <w:rPr>
          <w:rFonts w:ascii="Arial" w:hAnsi="Arial" w:cs="Arial"/>
          <w:sz w:val="20"/>
        </w:rPr>
        <w:t xml:space="preserve">Všetky písomnosti sa považujú za doručené aj v prípade bezdôvodného odopretia prevzatia zásielky doručovanej osobne/prostredníctvom kuriéra. Za deň doručenia sa v takomto prípade považuje deň, keď bolo prijatie písomnosti bezdôvodne odopreté, o čom nemusí byť adresát písomnosti poučený. </w:t>
      </w:r>
    </w:p>
    <w:p w:rsidR="003B50FF" w:rsidRDefault="003B50FF" w:rsidP="003B50FF">
      <w:pPr>
        <w:pStyle w:val="Zarkazkladnhotextu2"/>
        <w:ind w:left="540" w:hanging="540"/>
        <w:jc w:val="both"/>
        <w:rPr>
          <w:rFonts w:ascii="Arial" w:hAnsi="Arial" w:cs="Arial"/>
          <w:sz w:val="20"/>
        </w:rPr>
      </w:pPr>
      <w:r>
        <w:rPr>
          <w:rFonts w:ascii="Arial" w:hAnsi="Arial" w:cs="Arial"/>
          <w:sz w:val="20"/>
        </w:rPr>
        <w:t>7.</w:t>
      </w:r>
      <w:r w:rsidR="005566D0">
        <w:rPr>
          <w:rFonts w:ascii="Arial" w:hAnsi="Arial" w:cs="Arial"/>
          <w:sz w:val="20"/>
        </w:rPr>
        <w:t>4</w:t>
      </w:r>
      <w:r>
        <w:rPr>
          <w:rFonts w:ascii="Arial" w:hAnsi="Arial" w:cs="Arial"/>
          <w:sz w:val="20"/>
        </w:rPr>
        <w:t xml:space="preserve"> </w:t>
      </w:r>
      <w:r>
        <w:rPr>
          <w:rFonts w:ascii="Arial" w:hAnsi="Arial" w:cs="Arial"/>
          <w:sz w:val="20"/>
        </w:rPr>
        <w:tab/>
        <w:t>Pri realizácii tejto Zmluvy môžu zmluvné strany komunikovať aj faxom alebo formou elektronickej pošty (e-mailom), avšak touto formou nemôžu meniť alebo rušiť Zmluvu, ak v Zmluve nie je uvedené inak. V prípade komunikácie podľa tohto bodu, druhá zmluvná strana bezodkladne potvrdí prijatie doručenia preukaznou formou.</w:t>
      </w:r>
    </w:p>
    <w:p w:rsidR="003B50FF" w:rsidRPr="00422365" w:rsidRDefault="001C5F5D" w:rsidP="00422365">
      <w:pPr>
        <w:ind w:left="2124" w:hanging="1584"/>
        <w:rPr>
          <w:rFonts w:ascii="Arial" w:hAnsi="Arial" w:cs="Arial"/>
          <w:sz w:val="20"/>
        </w:rPr>
      </w:pPr>
      <w:r w:rsidRPr="00422365">
        <w:rPr>
          <w:rFonts w:ascii="Arial" w:hAnsi="Arial" w:cs="Arial"/>
          <w:sz w:val="20"/>
        </w:rPr>
        <w:t>Kontaktné údaje:</w:t>
      </w:r>
      <w:r w:rsidR="003B50FF" w:rsidRPr="00422365">
        <w:rPr>
          <w:rFonts w:ascii="Arial" w:hAnsi="Arial" w:cs="Arial"/>
          <w:sz w:val="20"/>
        </w:rPr>
        <w:tab/>
        <w:t xml:space="preserve">Prenajímateľ </w:t>
      </w:r>
      <w:r w:rsidR="00422365" w:rsidRPr="00422365">
        <w:rPr>
          <w:rFonts w:ascii="Arial" w:hAnsi="Arial" w:cs="Arial"/>
          <w:sz w:val="20"/>
        </w:rPr>
        <w:t>–</w:t>
      </w:r>
      <w:r w:rsidR="003B50FF" w:rsidRPr="00422365">
        <w:rPr>
          <w:rFonts w:ascii="Arial" w:hAnsi="Arial" w:cs="Arial"/>
          <w:sz w:val="20"/>
        </w:rPr>
        <w:t xml:space="preserve"> </w:t>
      </w:r>
      <w:r w:rsidR="00226B56">
        <w:rPr>
          <w:rFonts w:ascii="Arial" w:hAnsi="Arial" w:cs="Arial"/>
          <w:sz w:val="20"/>
        </w:rPr>
        <w:t>................</w:t>
      </w:r>
      <w:r w:rsidR="00422365" w:rsidRPr="00422365">
        <w:rPr>
          <w:rFonts w:ascii="Arial" w:hAnsi="Arial" w:cs="Arial"/>
          <w:sz w:val="20"/>
        </w:rPr>
        <w:t xml:space="preserve">, </w:t>
      </w:r>
      <w:proofErr w:type="spellStart"/>
      <w:r w:rsidR="00422365" w:rsidRPr="00422365">
        <w:rPr>
          <w:rFonts w:ascii="Arial" w:hAnsi="Arial" w:cs="Arial"/>
          <w:sz w:val="20"/>
        </w:rPr>
        <w:t>t.č</w:t>
      </w:r>
      <w:proofErr w:type="spellEnd"/>
      <w:r w:rsidR="00422365" w:rsidRPr="00422365">
        <w:rPr>
          <w:rFonts w:ascii="Arial" w:hAnsi="Arial" w:cs="Arial"/>
          <w:sz w:val="20"/>
        </w:rPr>
        <w:t xml:space="preserve">. </w:t>
      </w:r>
      <w:r w:rsidR="00226B56">
        <w:rPr>
          <w:rFonts w:ascii="Arial" w:hAnsi="Arial" w:cs="Arial"/>
          <w:sz w:val="20"/>
        </w:rPr>
        <w:t>.........</w:t>
      </w:r>
      <w:r w:rsidR="00422365" w:rsidRPr="00422365">
        <w:rPr>
          <w:rFonts w:ascii="Arial" w:hAnsi="Arial" w:cs="Arial"/>
          <w:sz w:val="20"/>
        </w:rPr>
        <w:t xml:space="preserve">, </w:t>
      </w:r>
      <w:r w:rsidR="00226B56">
        <w:rPr>
          <w:rFonts w:ascii="Arial" w:hAnsi="Arial" w:cs="Arial"/>
          <w:sz w:val="20"/>
        </w:rPr>
        <w:t>........</w:t>
      </w:r>
      <w:r w:rsidR="00422365" w:rsidRPr="00422365">
        <w:rPr>
          <w:rFonts w:ascii="Arial" w:hAnsi="Arial" w:cs="Arial"/>
          <w:sz w:val="20"/>
        </w:rPr>
        <w:t>@</w:t>
      </w:r>
      <w:r w:rsidR="00226B56">
        <w:rPr>
          <w:rFonts w:ascii="Arial" w:hAnsi="Arial" w:cs="Arial"/>
          <w:sz w:val="20"/>
        </w:rPr>
        <w:t>..............</w:t>
      </w:r>
    </w:p>
    <w:p w:rsidR="003B50FF" w:rsidRPr="00422365" w:rsidRDefault="003B50FF" w:rsidP="00226B56">
      <w:pPr>
        <w:ind w:left="2124" w:firstLine="3"/>
        <w:rPr>
          <w:rFonts w:ascii="Arial" w:hAnsi="Arial" w:cs="Arial"/>
          <w:sz w:val="20"/>
        </w:rPr>
      </w:pPr>
      <w:r w:rsidRPr="00422365">
        <w:rPr>
          <w:rFonts w:ascii="Arial" w:hAnsi="Arial" w:cs="Arial"/>
          <w:sz w:val="20"/>
        </w:rPr>
        <w:t xml:space="preserve">Nájomca </w:t>
      </w:r>
      <w:r w:rsidR="00422365" w:rsidRPr="00422365">
        <w:rPr>
          <w:rFonts w:ascii="Arial" w:hAnsi="Arial" w:cs="Arial"/>
          <w:sz w:val="20"/>
        </w:rPr>
        <w:t>–</w:t>
      </w:r>
      <w:r w:rsidRPr="00422365">
        <w:rPr>
          <w:rFonts w:ascii="Arial" w:hAnsi="Arial" w:cs="Arial"/>
          <w:sz w:val="20"/>
        </w:rPr>
        <w:t xml:space="preserve"> </w:t>
      </w:r>
      <w:r w:rsidR="00226B56">
        <w:rPr>
          <w:rFonts w:ascii="Arial" w:hAnsi="Arial" w:cs="Arial"/>
          <w:sz w:val="20"/>
        </w:rPr>
        <w:t xml:space="preserve">Mgr. Kateřina </w:t>
      </w:r>
      <w:proofErr w:type="spellStart"/>
      <w:r w:rsidR="00226B56">
        <w:rPr>
          <w:rFonts w:ascii="Arial" w:hAnsi="Arial" w:cs="Arial"/>
          <w:sz w:val="20"/>
        </w:rPr>
        <w:t>Helísková</w:t>
      </w:r>
      <w:proofErr w:type="spellEnd"/>
      <w:r w:rsidR="00226B56">
        <w:rPr>
          <w:rFonts w:ascii="Arial" w:hAnsi="Arial" w:cs="Arial"/>
          <w:sz w:val="20"/>
        </w:rPr>
        <w:t xml:space="preserve">, </w:t>
      </w:r>
      <w:proofErr w:type="spellStart"/>
      <w:r w:rsidR="00226B56">
        <w:rPr>
          <w:rFonts w:ascii="Arial" w:hAnsi="Arial" w:cs="Arial"/>
          <w:sz w:val="20"/>
        </w:rPr>
        <w:t>t.č</w:t>
      </w:r>
      <w:proofErr w:type="spellEnd"/>
      <w:r w:rsidR="00226B56">
        <w:rPr>
          <w:rFonts w:ascii="Arial" w:hAnsi="Arial" w:cs="Arial"/>
          <w:sz w:val="20"/>
        </w:rPr>
        <w:t>. 0901/771 016</w:t>
      </w:r>
      <w:r w:rsidR="00422365" w:rsidRPr="00422365">
        <w:rPr>
          <w:rFonts w:ascii="Arial" w:hAnsi="Arial" w:cs="Arial"/>
          <w:sz w:val="20"/>
        </w:rPr>
        <w:t xml:space="preserve">, </w:t>
      </w:r>
      <w:r w:rsidR="00226B56">
        <w:rPr>
          <w:rFonts w:ascii="Arial" w:hAnsi="Arial" w:cs="Arial"/>
          <w:sz w:val="20"/>
        </w:rPr>
        <w:t>heliskova.katerina</w:t>
      </w:r>
      <w:r w:rsidR="00422365" w:rsidRPr="00422365">
        <w:rPr>
          <w:rFonts w:ascii="Arial" w:hAnsi="Arial" w:cs="Arial"/>
          <w:sz w:val="20"/>
        </w:rPr>
        <w:t>@</w:t>
      </w:r>
      <w:r w:rsidR="00226B56">
        <w:rPr>
          <w:rFonts w:ascii="Arial" w:hAnsi="Arial" w:cs="Arial"/>
          <w:sz w:val="20"/>
        </w:rPr>
        <w:t>slsp</w:t>
      </w:r>
      <w:r w:rsidR="00422365" w:rsidRPr="00422365">
        <w:rPr>
          <w:rFonts w:ascii="Arial" w:hAnsi="Arial" w:cs="Arial"/>
          <w:sz w:val="20"/>
        </w:rPr>
        <w:t>.sk</w:t>
      </w:r>
    </w:p>
    <w:p w:rsidR="00A62ED3" w:rsidRPr="005D16DD" w:rsidRDefault="003B50FF" w:rsidP="00A62ED3">
      <w:pPr>
        <w:ind w:left="567"/>
        <w:jc w:val="both"/>
        <w:rPr>
          <w:rFonts w:ascii="Arial" w:hAnsi="Arial" w:cs="Arial"/>
          <w:sz w:val="20"/>
        </w:rPr>
      </w:pPr>
      <w:r w:rsidRPr="00422365">
        <w:rPr>
          <w:rFonts w:ascii="Arial" w:hAnsi="Arial" w:cs="Arial"/>
          <w:sz w:val="20"/>
        </w:rPr>
        <w:t>Zmenu kontaktných údajov uvedených v tomto bode môžu zmluvné strany uskutočniť aj bez dodatku k Zmluve na základe písomného oznámenia doručeného druhej zmluvnej strane.</w:t>
      </w:r>
      <w:r w:rsidR="00A62ED3" w:rsidRPr="00422365">
        <w:rPr>
          <w:rFonts w:ascii="Arial" w:hAnsi="Arial" w:cs="Arial"/>
          <w:sz w:val="20"/>
        </w:rPr>
        <w:t xml:space="preserve"> Zmena kontaktných údajov je účinná 3. deň od doručenia písomného oznámenia druhej zmluvnej strane,</w:t>
      </w:r>
      <w:r w:rsidR="00A62ED3" w:rsidRPr="00422365">
        <w:rPr>
          <w:sz w:val="20"/>
        </w:rPr>
        <w:t xml:space="preserve"> </w:t>
      </w:r>
      <w:r w:rsidR="00A62ED3" w:rsidRPr="00422365">
        <w:rPr>
          <w:rFonts w:ascii="Arial" w:hAnsi="Arial" w:cs="Arial"/>
          <w:sz w:val="20"/>
        </w:rPr>
        <w:t>ak v oznámení nie je uvedený neskorší dátum účinnosti.</w:t>
      </w:r>
    </w:p>
    <w:p w:rsidR="003B50FF" w:rsidRPr="001D1B26" w:rsidRDefault="003B50FF" w:rsidP="003B50FF">
      <w:pPr>
        <w:ind w:left="567"/>
        <w:rPr>
          <w:rFonts w:ascii="Arial" w:hAnsi="Arial" w:cs="Arial"/>
          <w:b/>
          <w:sz w:val="20"/>
        </w:rPr>
      </w:pPr>
    </w:p>
    <w:p w:rsidR="00422365" w:rsidRDefault="00422365" w:rsidP="001D1B26">
      <w:pPr>
        <w:pStyle w:val="Zarkazkladnhotextu3"/>
        <w:tabs>
          <w:tab w:val="left" w:pos="567"/>
          <w:tab w:val="decimal" w:pos="5103"/>
        </w:tabs>
        <w:ind w:left="567" w:hanging="567"/>
        <w:jc w:val="center"/>
        <w:rPr>
          <w:rFonts w:ascii="Arial" w:hAnsi="Arial" w:cs="Arial"/>
          <w:b/>
          <w:sz w:val="20"/>
        </w:rPr>
      </w:pPr>
    </w:p>
    <w:p w:rsidR="00FD5FFB" w:rsidRPr="001D1B26" w:rsidRDefault="00FD5FFB" w:rsidP="001D1B26">
      <w:pPr>
        <w:pStyle w:val="Zarkazkladnhotextu3"/>
        <w:tabs>
          <w:tab w:val="left" w:pos="567"/>
          <w:tab w:val="decimal" w:pos="5103"/>
        </w:tabs>
        <w:ind w:left="567" w:hanging="567"/>
        <w:jc w:val="center"/>
        <w:rPr>
          <w:sz w:val="20"/>
        </w:rPr>
      </w:pPr>
      <w:r>
        <w:rPr>
          <w:rFonts w:ascii="Arial" w:hAnsi="Arial" w:cs="Arial"/>
          <w:b/>
          <w:sz w:val="20"/>
        </w:rPr>
        <w:t>Článok V</w:t>
      </w:r>
      <w:r w:rsidR="00DE4C83">
        <w:rPr>
          <w:rFonts w:ascii="Arial" w:hAnsi="Arial" w:cs="Arial"/>
          <w:b/>
          <w:sz w:val="20"/>
        </w:rPr>
        <w:t>III</w:t>
      </w:r>
      <w:r>
        <w:rPr>
          <w:rFonts w:ascii="Arial" w:hAnsi="Arial" w:cs="Arial"/>
          <w:b/>
          <w:sz w:val="20"/>
        </w:rPr>
        <w:t>.</w:t>
      </w:r>
      <w:r w:rsidR="003E79EE">
        <w:rPr>
          <w:rFonts w:ascii="Arial" w:hAnsi="Arial" w:cs="Arial"/>
          <w:b/>
          <w:sz w:val="20"/>
        </w:rPr>
        <w:t xml:space="preserve"> </w:t>
      </w:r>
      <w:r w:rsidRPr="003E79EE">
        <w:rPr>
          <w:rFonts w:ascii="Arial" w:hAnsi="Arial" w:cs="Arial"/>
          <w:b/>
          <w:sz w:val="20"/>
        </w:rPr>
        <w:t>Trvanie Zmluvy</w:t>
      </w:r>
    </w:p>
    <w:p w:rsidR="00FD5FFB" w:rsidRDefault="00FD5FFB" w:rsidP="00FD5FFB">
      <w:pPr>
        <w:tabs>
          <w:tab w:val="left" w:pos="567"/>
        </w:tabs>
        <w:ind w:left="567" w:hanging="567"/>
        <w:jc w:val="both"/>
        <w:rPr>
          <w:rFonts w:ascii="Arial" w:hAnsi="Arial" w:cs="Arial"/>
          <w:sz w:val="20"/>
        </w:rPr>
      </w:pPr>
    </w:p>
    <w:p w:rsidR="009360DF" w:rsidRPr="00473846" w:rsidRDefault="009360DF" w:rsidP="00473846">
      <w:pPr>
        <w:pStyle w:val="Zarkazkladnhotextu3"/>
        <w:tabs>
          <w:tab w:val="left" w:pos="567"/>
        </w:tabs>
        <w:ind w:left="567" w:hanging="567"/>
        <w:rPr>
          <w:rFonts w:ascii="Arial" w:hAnsi="Arial" w:cs="Arial"/>
          <w:sz w:val="20"/>
          <w:szCs w:val="22"/>
        </w:rPr>
      </w:pPr>
      <w:r>
        <w:rPr>
          <w:rFonts w:ascii="Arial" w:hAnsi="Arial" w:cs="Arial"/>
          <w:sz w:val="20"/>
        </w:rPr>
        <w:t xml:space="preserve">8.1 </w:t>
      </w:r>
      <w:r>
        <w:rPr>
          <w:rFonts w:ascii="Arial" w:hAnsi="Arial" w:cs="Arial"/>
          <w:sz w:val="20"/>
        </w:rPr>
        <w:tab/>
      </w:r>
      <w:r w:rsidRPr="00473846">
        <w:rPr>
          <w:rFonts w:ascii="Arial" w:hAnsi="Arial" w:cs="Arial"/>
          <w:sz w:val="20"/>
          <w:szCs w:val="22"/>
        </w:rPr>
        <w:t>Zmluva nadobúda platnosť dňom jej podpísania zástupcami oboch zmluvných strán a účinnosť dňa</w:t>
      </w:r>
      <w:r w:rsidRPr="00473846">
        <w:rPr>
          <w:rFonts w:ascii="Arial" w:hAnsi="Arial" w:cs="Arial"/>
          <w:bCs/>
          <w:iCs/>
          <w:sz w:val="20"/>
          <w:szCs w:val="22"/>
          <w:u w:val="single"/>
        </w:rPr>
        <w:t xml:space="preserve"> </w:t>
      </w:r>
      <w:r w:rsidR="00422365">
        <w:rPr>
          <w:rFonts w:ascii="Arial" w:hAnsi="Arial" w:cs="Arial"/>
          <w:bCs/>
          <w:iCs/>
          <w:sz w:val="20"/>
          <w:szCs w:val="22"/>
          <w:u w:val="single"/>
        </w:rPr>
        <w:t>01. 0</w:t>
      </w:r>
      <w:r w:rsidR="00226B56">
        <w:rPr>
          <w:rFonts w:ascii="Arial" w:hAnsi="Arial" w:cs="Arial"/>
          <w:bCs/>
          <w:iCs/>
          <w:sz w:val="20"/>
          <w:szCs w:val="22"/>
          <w:u w:val="single"/>
        </w:rPr>
        <w:t>6</w:t>
      </w:r>
      <w:r w:rsidR="00422365">
        <w:rPr>
          <w:rFonts w:ascii="Arial" w:hAnsi="Arial" w:cs="Arial"/>
          <w:bCs/>
          <w:iCs/>
          <w:sz w:val="20"/>
          <w:szCs w:val="22"/>
          <w:u w:val="single"/>
        </w:rPr>
        <w:t xml:space="preserve">. 2017. </w:t>
      </w:r>
    </w:p>
    <w:p w:rsidR="00FD5FFB" w:rsidRDefault="00DE4C83" w:rsidP="00FD5FFB">
      <w:pPr>
        <w:pStyle w:val="Zarkazkladnhotextu3"/>
        <w:tabs>
          <w:tab w:val="left" w:pos="567"/>
        </w:tabs>
        <w:ind w:left="567" w:hanging="567"/>
        <w:rPr>
          <w:rFonts w:ascii="Arial" w:hAnsi="Arial" w:cs="Arial"/>
          <w:sz w:val="20"/>
        </w:rPr>
      </w:pPr>
      <w:r>
        <w:rPr>
          <w:rFonts w:ascii="Arial" w:hAnsi="Arial" w:cs="Arial"/>
          <w:sz w:val="20"/>
        </w:rPr>
        <w:t>8</w:t>
      </w:r>
      <w:r w:rsidR="00FD5FFB">
        <w:rPr>
          <w:rFonts w:ascii="Arial" w:hAnsi="Arial" w:cs="Arial"/>
          <w:sz w:val="20"/>
        </w:rPr>
        <w:t>.</w:t>
      </w:r>
      <w:r w:rsidR="00F17D83">
        <w:rPr>
          <w:rFonts w:ascii="Arial" w:hAnsi="Arial" w:cs="Arial"/>
          <w:sz w:val="20"/>
        </w:rPr>
        <w:t>2</w:t>
      </w:r>
      <w:r w:rsidR="00FD5FFB">
        <w:rPr>
          <w:rFonts w:ascii="Arial" w:hAnsi="Arial" w:cs="Arial"/>
          <w:sz w:val="20"/>
        </w:rPr>
        <w:tab/>
        <w:t xml:space="preserve">Zmluva sa uzatvára na dobu </w:t>
      </w:r>
      <w:r w:rsidR="00FD5FFB" w:rsidRPr="007C576F">
        <w:rPr>
          <w:rFonts w:ascii="Arial" w:hAnsi="Arial" w:cs="Arial"/>
          <w:b/>
          <w:sz w:val="20"/>
        </w:rPr>
        <w:t>neurčitú</w:t>
      </w:r>
      <w:r w:rsidR="00FD5FFB">
        <w:rPr>
          <w:rFonts w:ascii="Arial" w:hAnsi="Arial" w:cs="Arial"/>
          <w:sz w:val="20"/>
        </w:rPr>
        <w:t xml:space="preserve">. Prenajímateľ aj Nájomca môžu vypovedať Zmluvu písomne </w:t>
      </w:r>
      <w:r w:rsidR="00473846">
        <w:rPr>
          <w:rFonts w:ascii="Arial" w:hAnsi="Arial" w:cs="Arial"/>
          <w:sz w:val="20"/>
        </w:rPr>
        <w:t>s troj</w:t>
      </w:r>
      <w:r w:rsidR="00FD5FFB">
        <w:rPr>
          <w:rFonts w:ascii="Arial" w:hAnsi="Arial" w:cs="Arial"/>
          <w:sz w:val="20"/>
        </w:rPr>
        <w:t>mesačnou výpovednou lehotou aj bez uvedenia dôvodu.</w:t>
      </w:r>
      <w:r w:rsidR="00F17D83">
        <w:rPr>
          <w:rFonts w:ascii="Arial" w:hAnsi="Arial" w:cs="Arial"/>
          <w:sz w:val="20"/>
        </w:rPr>
        <w:t xml:space="preserve"> </w:t>
      </w:r>
      <w:r w:rsidR="00F17D83" w:rsidRPr="00782B97">
        <w:rPr>
          <w:rFonts w:ascii="Arial" w:hAnsi="Arial" w:cs="Arial"/>
          <w:sz w:val="20"/>
        </w:rPr>
        <w:t xml:space="preserve">Výpovedná lehota začína plynúť prvým dňom mesiaca nasledujúceho po mesiaci, v ktorom bola doručená výpoveď druhej zmluvnej strane.  </w:t>
      </w:r>
      <w:r w:rsidR="00FD5FFB" w:rsidRPr="00782B97">
        <w:rPr>
          <w:rFonts w:ascii="Arial" w:hAnsi="Arial" w:cs="Arial"/>
          <w:sz w:val="20"/>
        </w:rPr>
        <w:t xml:space="preserve"> </w:t>
      </w:r>
    </w:p>
    <w:p w:rsidR="00E65258" w:rsidRDefault="00E1046B">
      <w:pPr>
        <w:pStyle w:val="Zarkazkladnhotextu2"/>
        <w:ind w:left="567" w:hanging="567"/>
        <w:jc w:val="both"/>
        <w:rPr>
          <w:rFonts w:ascii="Arial" w:hAnsi="Arial" w:cs="Arial"/>
          <w:sz w:val="20"/>
        </w:rPr>
      </w:pPr>
      <w:r>
        <w:rPr>
          <w:rFonts w:ascii="Arial" w:hAnsi="Arial" w:cs="Arial"/>
          <w:sz w:val="20"/>
        </w:rPr>
        <w:t>8.</w:t>
      </w:r>
      <w:r w:rsidR="00F17D83">
        <w:rPr>
          <w:rFonts w:ascii="Arial" w:hAnsi="Arial" w:cs="Arial"/>
          <w:sz w:val="20"/>
        </w:rPr>
        <w:t>3</w:t>
      </w:r>
      <w:r>
        <w:rPr>
          <w:rFonts w:ascii="Arial" w:hAnsi="Arial" w:cs="Arial"/>
          <w:sz w:val="20"/>
        </w:rPr>
        <w:tab/>
        <w:t xml:space="preserve">Zmluvné strany sa dohodli, že Nájomca je oprávnený odstúpiť od tejto Zmluvy v prípade, ak Prenajímateľ je alebo bol zapísaný v zozname osôb zverejnenom podľa § 69 ods. 15 zákona č. 222/2004 </w:t>
      </w:r>
      <w:proofErr w:type="spellStart"/>
      <w:r>
        <w:rPr>
          <w:rFonts w:ascii="Arial" w:hAnsi="Arial" w:cs="Arial"/>
          <w:sz w:val="20"/>
        </w:rPr>
        <w:t>Z.z</w:t>
      </w:r>
      <w:proofErr w:type="spellEnd"/>
      <w:r>
        <w:rPr>
          <w:rFonts w:ascii="Arial" w:hAnsi="Arial" w:cs="Arial"/>
          <w:sz w:val="20"/>
        </w:rPr>
        <w:t xml:space="preserve">. o dani z pridanej hodnoty (ďalej na účely tohto bodu len „zoznam“). Pre uplatnenie práva Nájomcu podľa tohto bodu nie je rozhodujúce, kedy bol Prenajímateľ počas platnosti Zmluvy do zoznamu zapísaný. Účinky odstúpenia od Zmluvy nastanú okamihom </w:t>
      </w:r>
      <w:r>
        <w:rPr>
          <w:rFonts w:ascii="Arial" w:hAnsi="Arial" w:cs="Arial"/>
          <w:sz w:val="20"/>
        </w:rPr>
        <w:lastRenderedPageBreak/>
        <w:t>doručenia odstúpenia od Zmluvy Prenajímateľovi, ak v odstúpení od Zmluvy nie je určený neskorší dátum jeho účinnosti.</w:t>
      </w:r>
    </w:p>
    <w:p w:rsidR="00951AD7" w:rsidRPr="00FA3388" w:rsidRDefault="00951AD7" w:rsidP="00951AD7">
      <w:pPr>
        <w:pStyle w:val="Zarkazkladnhotextu2"/>
        <w:numPr>
          <w:ilvl w:val="1"/>
          <w:numId w:val="39"/>
        </w:numPr>
        <w:spacing w:before="0" w:line="240" w:lineRule="auto"/>
        <w:ind w:left="567" w:hanging="567"/>
        <w:jc w:val="both"/>
        <w:rPr>
          <w:rFonts w:ascii="Arial" w:hAnsi="Arial" w:cs="Arial"/>
          <w:sz w:val="20"/>
        </w:rPr>
      </w:pPr>
      <w:r w:rsidRPr="00FA3388">
        <w:rPr>
          <w:rFonts w:ascii="Arial" w:hAnsi="Arial" w:cs="Arial"/>
          <w:sz w:val="20"/>
        </w:rPr>
        <w:t xml:space="preserve">Zmluvné strany sa dohodli, že </w:t>
      </w:r>
      <w:r w:rsidR="00370964" w:rsidRPr="00FA3388">
        <w:rPr>
          <w:rFonts w:ascii="Arial" w:hAnsi="Arial" w:cs="Arial"/>
          <w:sz w:val="20"/>
        </w:rPr>
        <w:t xml:space="preserve">Nájomca </w:t>
      </w:r>
      <w:r w:rsidRPr="00FA3388">
        <w:rPr>
          <w:rFonts w:ascii="Arial" w:hAnsi="Arial" w:cs="Arial"/>
          <w:sz w:val="20"/>
        </w:rPr>
        <w:t>je oprávnený odstúpiť od tejto Zmluvy aj bez uvedenia dôvodu a Pre</w:t>
      </w:r>
      <w:r w:rsidR="00147EE7" w:rsidRPr="00FA3388">
        <w:rPr>
          <w:rFonts w:ascii="Arial" w:hAnsi="Arial" w:cs="Arial"/>
          <w:sz w:val="20"/>
        </w:rPr>
        <w:t>najímateľ</w:t>
      </w:r>
      <w:r w:rsidRPr="00FA3388">
        <w:rPr>
          <w:rFonts w:ascii="Arial" w:hAnsi="Arial" w:cs="Arial"/>
          <w:sz w:val="20"/>
        </w:rPr>
        <w:t xml:space="preserve"> nemá nárok na náhradu škody alebo ujmy v dôsledku využitia práva </w:t>
      </w:r>
      <w:r w:rsidR="00147EE7" w:rsidRPr="00FA3388">
        <w:rPr>
          <w:rFonts w:ascii="Arial" w:hAnsi="Arial" w:cs="Arial"/>
          <w:sz w:val="20"/>
        </w:rPr>
        <w:t>Nájomcu</w:t>
      </w:r>
      <w:r w:rsidRPr="00FA3388">
        <w:rPr>
          <w:rFonts w:ascii="Arial" w:hAnsi="Arial" w:cs="Arial"/>
          <w:sz w:val="20"/>
        </w:rPr>
        <w:t xml:space="preserve"> podľa tohto bodu. V prípade odstúpenia od Zmluvy podľa tohto bodu sa zmluvné strany dohodli, že:</w:t>
      </w:r>
    </w:p>
    <w:p w:rsidR="00951AD7" w:rsidRPr="00FA3388" w:rsidRDefault="00951AD7" w:rsidP="00FA3388">
      <w:pPr>
        <w:pStyle w:val="Zarkazkladnhotextu2"/>
        <w:spacing w:line="240" w:lineRule="auto"/>
        <w:ind w:left="1418" w:hanging="567"/>
        <w:jc w:val="both"/>
        <w:rPr>
          <w:rFonts w:ascii="Arial" w:hAnsi="Arial" w:cs="Arial"/>
          <w:sz w:val="20"/>
        </w:rPr>
      </w:pPr>
      <w:r w:rsidRPr="00FA3388">
        <w:rPr>
          <w:rFonts w:ascii="Arial" w:hAnsi="Arial" w:cs="Arial"/>
          <w:sz w:val="20"/>
        </w:rPr>
        <w:t xml:space="preserve">a) </w:t>
      </w:r>
      <w:r w:rsidRPr="00FA3388">
        <w:rPr>
          <w:rFonts w:ascii="Arial" w:hAnsi="Arial" w:cs="Arial"/>
          <w:sz w:val="20"/>
        </w:rPr>
        <w:tab/>
      </w:r>
      <w:r w:rsidR="00C9004D">
        <w:rPr>
          <w:rFonts w:ascii="Arial" w:hAnsi="Arial" w:cs="Arial"/>
          <w:sz w:val="20"/>
        </w:rPr>
        <w:t xml:space="preserve">pokiaľ by sa na vzťah zmluvných strán mal aplikovať Obchodný zákonník, zmluvné strany </w:t>
      </w:r>
      <w:r w:rsidRPr="00FA3388">
        <w:rPr>
          <w:rFonts w:ascii="Arial" w:hAnsi="Arial" w:cs="Arial"/>
          <w:sz w:val="20"/>
        </w:rPr>
        <w:t>vylučujú aplikáciu § 345 až 350 a § 351 ods.2 Obchodného zákonníka na vzťah založený touto Zmluvou,</w:t>
      </w:r>
    </w:p>
    <w:p w:rsidR="00147EE7" w:rsidRPr="00FA3388" w:rsidRDefault="00951AD7" w:rsidP="00FA3388">
      <w:pPr>
        <w:pStyle w:val="Zarkazkladnhotextu2"/>
        <w:spacing w:line="240" w:lineRule="auto"/>
        <w:ind w:left="1418" w:hanging="567"/>
        <w:jc w:val="both"/>
        <w:rPr>
          <w:rFonts w:ascii="Arial" w:hAnsi="Arial" w:cs="Arial"/>
          <w:sz w:val="20"/>
        </w:rPr>
      </w:pPr>
      <w:r w:rsidRPr="00FA3388">
        <w:rPr>
          <w:rFonts w:ascii="Arial" w:hAnsi="Arial" w:cs="Arial"/>
          <w:sz w:val="20"/>
        </w:rPr>
        <w:t xml:space="preserve">b) </w:t>
      </w:r>
      <w:r w:rsidRPr="00FA3388">
        <w:rPr>
          <w:rFonts w:ascii="Arial" w:hAnsi="Arial" w:cs="Arial"/>
          <w:sz w:val="20"/>
        </w:rPr>
        <w:tab/>
      </w:r>
      <w:r w:rsidR="00147EE7" w:rsidRPr="00FA3388">
        <w:rPr>
          <w:rFonts w:ascii="Arial" w:hAnsi="Arial" w:cs="Arial"/>
          <w:sz w:val="20"/>
        </w:rPr>
        <w:t>Zmluva sa zrušuje s účinkami od doručenia odstúpenia od Zmluvy Prenajímateľovi</w:t>
      </w:r>
      <w:r w:rsidR="00C9004D">
        <w:rPr>
          <w:rFonts w:ascii="Arial" w:hAnsi="Arial" w:cs="Arial"/>
          <w:sz w:val="20"/>
        </w:rPr>
        <w:t xml:space="preserve"> (ex </w:t>
      </w:r>
      <w:proofErr w:type="spellStart"/>
      <w:r w:rsidR="00C9004D">
        <w:rPr>
          <w:rFonts w:ascii="Arial" w:hAnsi="Arial" w:cs="Arial"/>
          <w:sz w:val="20"/>
        </w:rPr>
        <w:t>nunc</w:t>
      </w:r>
      <w:proofErr w:type="spellEnd"/>
      <w:r w:rsidR="00C9004D">
        <w:rPr>
          <w:rFonts w:ascii="Arial" w:hAnsi="Arial" w:cs="Arial"/>
          <w:sz w:val="20"/>
        </w:rPr>
        <w:t>)</w:t>
      </w:r>
      <w:r w:rsidR="00147EE7" w:rsidRPr="00FA3388">
        <w:rPr>
          <w:rFonts w:ascii="Arial" w:hAnsi="Arial" w:cs="Arial"/>
          <w:sz w:val="20"/>
        </w:rPr>
        <w:t>,</w:t>
      </w:r>
    </w:p>
    <w:p w:rsidR="00951AD7" w:rsidRPr="00FA3388" w:rsidRDefault="00147EE7" w:rsidP="00FA3388">
      <w:pPr>
        <w:pStyle w:val="Zarkazkladnhotextu2"/>
        <w:spacing w:line="240" w:lineRule="auto"/>
        <w:ind w:left="1418" w:hanging="567"/>
        <w:jc w:val="both"/>
        <w:rPr>
          <w:rFonts w:ascii="Arial" w:hAnsi="Arial" w:cs="Arial"/>
          <w:sz w:val="20"/>
        </w:rPr>
      </w:pPr>
      <w:r w:rsidRPr="00FA3388">
        <w:rPr>
          <w:rFonts w:ascii="Arial" w:hAnsi="Arial" w:cs="Arial"/>
          <w:sz w:val="20"/>
        </w:rPr>
        <w:t>c)</w:t>
      </w:r>
      <w:r w:rsidRPr="00FA3388">
        <w:rPr>
          <w:rFonts w:ascii="Arial" w:hAnsi="Arial" w:cs="Arial"/>
          <w:sz w:val="20"/>
        </w:rPr>
        <w:tab/>
      </w:r>
      <w:r w:rsidRPr="00FA08A2">
        <w:rPr>
          <w:rFonts w:ascii="Arial" w:hAnsi="Arial" w:cs="Arial"/>
          <w:sz w:val="20"/>
        </w:rPr>
        <w:t>Odstúpením od Zmluvy zanikajú všetky práva a povinnosti zmluvných strán vyplývajúce zo Zmluvy, okrem povinnosti mlčanlivosti, nárokov na náhradu škody (ak v Zmluve nie je uvedené inak), nárokov na zmluvné alebo zákonné sankcie</w:t>
      </w:r>
      <w:r w:rsidR="00951AD7" w:rsidRPr="00FA3388">
        <w:rPr>
          <w:rFonts w:ascii="Arial" w:hAnsi="Arial" w:cs="Arial"/>
          <w:sz w:val="20"/>
        </w:rPr>
        <w:t xml:space="preserve">, </w:t>
      </w:r>
    </w:p>
    <w:p w:rsidR="00951AD7" w:rsidRPr="00FA3388" w:rsidRDefault="00C9004D" w:rsidP="00FA3388">
      <w:pPr>
        <w:pStyle w:val="Zarkazkladnhotextu2"/>
        <w:spacing w:line="240" w:lineRule="auto"/>
        <w:ind w:left="1418" w:hanging="567"/>
        <w:jc w:val="both"/>
        <w:rPr>
          <w:rFonts w:ascii="Arial" w:hAnsi="Arial" w:cs="Arial"/>
          <w:sz w:val="20"/>
        </w:rPr>
      </w:pPr>
      <w:r>
        <w:rPr>
          <w:rFonts w:ascii="Arial" w:hAnsi="Arial" w:cs="Arial"/>
          <w:sz w:val="20"/>
        </w:rPr>
        <w:t>d</w:t>
      </w:r>
      <w:r w:rsidR="00951AD7" w:rsidRPr="00FA3388">
        <w:rPr>
          <w:rFonts w:ascii="Arial" w:hAnsi="Arial" w:cs="Arial"/>
          <w:sz w:val="20"/>
        </w:rPr>
        <w:t xml:space="preserve">) </w:t>
      </w:r>
      <w:r w:rsidR="00951AD7" w:rsidRPr="00FA3388">
        <w:rPr>
          <w:rFonts w:ascii="Arial" w:hAnsi="Arial" w:cs="Arial"/>
          <w:sz w:val="20"/>
        </w:rPr>
        <w:tab/>
        <w:t xml:space="preserve">ak sa v konkrétnom prípade zmluvné strany nedohodnú písomne inak, nemajú zmluvné strany voči sebe iné nároky z titulu odstúpenia od Zmluvy, ako sú uvedené v tomto bode. </w:t>
      </w:r>
    </w:p>
    <w:p w:rsidR="00E1046B" w:rsidRDefault="00E1046B" w:rsidP="00FD5FFB">
      <w:pPr>
        <w:pStyle w:val="Zarkazkladnhotextu3"/>
        <w:tabs>
          <w:tab w:val="left" w:pos="567"/>
        </w:tabs>
        <w:ind w:left="567" w:hanging="567"/>
        <w:rPr>
          <w:rFonts w:ascii="Arial" w:hAnsi="Arial" w:cs="Arial"/>
          <w:sz w:val="20"/>
        </w:rPr>
      </w:pPr>
    </w:p>
    <w:p w:rsidR="00C835F0" w:rsidRDefault="00C835F0" w:rsidP="001D1B26">
      <w:pPr>
        <w:tabs>
          <w:tab w:val="left" w:pos="567"/>
        </w:tabs>
        <w:ind w:left="567" w:hanging="567"/>
        <w:jc w:val="center"/>
        <w:rPr>
          <w:rFonts w:ascii="Arial" w:hAnsi="Arial" w:cs="Arial"/>
          <w:b/>
          <w:sz w:val="20"/>
        </w:rPr>
      </w:pPr>
      <w:r>
        <w:rPr>
          <w:rFonts w:ascii="Arial" w:hAnsi="Arial" w:cs="Arial"/>
          <w:b/>
          <w:sz w:val="20"/>
        </w:rPr>
        <w:t xml:space="preserve">Článok </w:t>
      </w:r>
      <w:r w:rsidR="00DE4C83">
        <w:rPr>
          <w:rFonts w:ascii="Arial" w:hAnsi="Arial" w:cs="Arial"/>
          <w:b/>
          <w:sz w:val="20"/>
        </w:rPr>
        <w:t>I</w:t>
      </w:r>
      <w:r>
        <w:rPr>
          <w:rFonts w:ascii="Arial" w:hAnsi="Arial" w:cs="Arial"/>
          <w:b/>
          <w:sz w:val="20"/>
        </w:rPr>
        <w:t>X.</w:t>
      </w:r>
      <w:r w:rsidR="00F17D83">
        <w:rPr>
          <w:rFonts w:ascii="Arial" w:hAnsi="Arial" w:cs="Arial"/>
          <w:b/>
          <w:sz w:val="20"/>
        </w:rPr>
        <w:t xml:space="preserve"> </w:t>
      </w:r>
      <w:r>
        <w:rPr>
          <w:rFonts w:ascii="Arial" w:hAnsi="Arial" w:cs="Arial"/>
          <w:b/>
          <w:sz w:val="20"/>
        </w:rPr>
        <w:t>Záverečné ustanovenia</w:t>
      </w:r>
    </w:p>
    <w:p w:rsidR="00C835F0" w:rsidRDefault="00C835F0">
      <w:pPr>
        <w:tabs>
          <w:tab w:val="left" w:pos="567"/>
        </w:tabs>
        <w:ind w:left="567" w:hanging="567"/>
        <w:rPr>
          <w:rFonts w:ascii="Arial" w:hAnsi="Arial" w:cs="Arial"/>
          <w:sz w:val="20"/>
        </w:rPr>
      </w:pPr>
    </w:p>
    <w:p w:rsidR="00C835F0" w:rsidRDefault="00DE4C83" w:rsidP="00DE4C83">
      <w:pPr>
        <w:ind w:left="567" w:hanging="567"/>
        <w:jc w:val="both"/>
        <w:rPr>
          <w:rFonts w:ascii="Arial" w:hAnsi="Arial" w:cs="Arial"/>
          <w:sz w:val="20"/>
        </w:rPr>
      </w:pPr>
      <w:r>
        <w:rPr>
          <w:rFonts w:ascii="Arial" w:hAnsi="Arial" w:cs="Arial"/>
          <w:sz w:val="20"/>
        </w:rPr>
        <w:t>9.</w:t>
      </w:r>
      <w:r w:rsidR="000E193B">
        <w:rPr>
          <w:rFonts w:ascii="Arial" w:hAnsi="Arial" w:cs="Arial"/>
          <w:sz w:val="20"/>
        </w:rPr>
        <w:t>1</w:t>
      </w:r>
      <w:r>
        <w:rPr>
          <w:rFonts w:ascii="Arial" w:hAnsi="Arial" w:cs="Arial"/>
          <w:sz w:val="20"/>
        </w:rPr>
        <w:tab/>
      </w:r>
      <w:r w:rsidR="00C835F0">
        <w:rPr>
          <w:rFonts w:ascii="Arial" w:hAnsi="Arial" w:cs="Arial"/>
          <w:sz w:val="20"/>
        </w:rPr>
        <w:t xml:space="preserve">Zmluvné strany vyhlasujú, že Zmluvu uzavreli slobodne, vážne, určite a zrozumiteľne, ich zmluvná voľnosť nie je obmedzená a na znak súhlasu s obsahom Zmluvy ju podpisujú. </w:t>
      </w:r>
    </w:p>
    <w:p w:rsidR="00C835F0" w:rsidRDefault="00DE4C83">
      <w:pPr>
        <w:pStyle w:val="Zkladntext2"/>
        <w:tabs>
          <w:tab w:val="left" w:pos="567"/>
        </w:tabs>
        <w:ind w:left="567" w:hanging="567"/>
        <w:rPr>
          <w:sz w:val="20"/>
        </w:rPr>
      </w:pPr>
      <w:r>
        <w:rPr>
          <w:sz w:val="20"/>
        </w:rPr>
        <w:t>9.</w:t>
      </w:r>
      <w:r w:rsidR="000E193B">
        <w:rPr>
          <w:sz w:val="20"/>
        </w:rPr>
        <w:t>2</w:t>
      </w:r>
      <w:r>
        <w:rPr>
          <w:sz w:val="20"/>
        </w:rPr>
        <w:tab/>
      </w:r>
      <w:r w:rsidR="00C835F0">
        <w:rPr>
          <w:sz w:val="20"/>
        </w:rPr>
        <w:t>Práva a povinnosti výslovne neupravené Zmluvou sa riadia ustanoveniami zákona č. 116/1990 Zb. o nájme a podnájme nebytových priestorov, Občianskeho zákonníka a ostatných právnych predpisov platných v Slovenskej republike.</w:t>
      </w:r>
    </w:p>
    <w:p w:rsidR="00DE4C83" w:rsidRDefault="00DE4C83">
      <w:pPr>
        <w:tabs>
          <w:tab w:val="left" w:pos="567"/>
        </w:tabs>
        <w:ind w:left="567" w:hanging="567"/>
        <w:jc w:val="both"/>
        <w:rPr>
          <w:rFonts w:ascii="Arial" w:hAnsi="Arial" w:cs="Arial"/>
          <w:sz w:val="20"/>
        </w:rPr>
      </w:pPr>
      <w:r>
        <w:rPr>
          <w:rFonts w:ascii="Arial" w:hAnsi="Arial" w:cs="Arial"/>
          <w:sz w:val="20"/>
        </w:rPr>
        <w:t>9</w:t>
      </w:r>
      <w:r w:rsidR="00C835F0">
        <w:rPr>
          <w:rFonts w:ascii="Arial" w:hAnsi="Arial" w:cs="Arial"/>
          <w:sz w:val="20"/>
        </w:rPr>
        <w:t>.</w:t>
      </w:r>
      <w:r w:rsidR="004D09CD">
        <w:rPr>
          <w:rFonts w:ascii="Arial" w:hAnsi="Arial" w:cs="Arial"/>
          <w:sz w:val="20"/>
        </w:rPr>
        <w:t>3</w:t>
      </w:r>
      <w:r w:rsidR="00C835F0">
        <w:rPr>
          <w:rFonts w:ascii="Arial" w:hAnsi="Arial" w:cs="Arial"/>
          <w:sz w:val="20"/>
        </w:rPr>
        <w:tab/>
        <w:t>Zmluvné strany sa dohodli, že akékoľvek zmeny Zmluvy sa uskutočnia formou písomných dodatkov odsúhla</w:t>
      </w:r>
      <w:r w:rsidR="00E17190">
        <w:rPr>
          <w:rFonts w:ascii="Arial" w:hAnsi="Arial" w:cs="Arial"/>
          <w:sz w:val="20"/>
        </w:rPr>
        <w:t>sených oboma zmluvnými stranami, ak v Zmluve n</w:t>
      </w:r>
      <w:r w:rsidR="00E5576E">
        <w:rPr>
          <w:rFonts w:ascii="Arial" w:hAnsi="Arial" w:cs="Arial"/>
          <w:sz w:val="20"/>
        </w:rPr>
        <w:t>i</w:t>
      </w:r>
      <w:r w:rsidR="00E17190">
        <w:rPr>
          <w:rFonts w:ascii="Arial" w:hAnsi="Arial" w:cs="Arial"/>
          <w:sz w:val="20"/>
        </w:rPr>
        <w:t>e je uvedené inak.</w:t>
      </w:r>
    </w:p>
    <w:p w:rsidR="00DE4C83" w:rsidRDefault="000E193B" w:rsidP="000E193B">
      <w:pPr>
        <w:ind w:left="567" w:hanging="567"/>
        <w:jc w:val="both"/>
        <w:rPr>
          <w:rFonts w:ascii="Arial" w:hAnsi="Arial" w:cs="Arial"/>
          <w:sz w:val="20"/>
        </w:rPr>
      </w:pPr>
      <w:r>
        <w:rPr>
          <w:rFonts w:ascii="Arial" w:hAnsi="Arial" w:cs="Arial"/>
          <w:sz w:val="20"/>
        </w:rPr>
        <w:t>9.</w:t>
      </w:r>
      <w:r w:rsidR="004D09CD">
        <w:rPr>
          <w:rFonts w:ascii="Arial" w:hAnsi="Arial" w:cs="Arial"/>
          <w:sz w:val="20"/>
        </w:rPr>
        <w:t>4</w:t>
      </w:r>
      <w:r>
        <w:rPr>
          <w:rFonts w:ascii="Arial" w:hAnsi="Arial" w:cs="Arial"/>
          <w:sz w:val="20"/>
        </w:rPr>
        <w:tab/>
      </w:r>
      <w:r w:rsidR="00007465" w:rsidRPr="00FA3388">
        <w:rPr>
          <w:rFonts w:ascii="Arial" w:hAnsi="Arial" w:cs="Arial"/>
          <w:sz w:val="20"/>
        </w:rPr>
        <w:t>Zmluvné podmienky obsiahnuté v Zmluve, predstavujú úplnú dohodu medzi zmluvnými stranami a nahrádzajú všetky predchádzajúce dohody a dohovory, či už písomné alebo ústne, medzi Zmluvnými stranami s ohľadom na predmet Zmluvy</w:t>
      </w:r>
      <w:r w:rsidR="00CB069C">
        <w:rPr>
          <w:rFonts w:ascii="Arial" w:hAnsi="Arial" w:cs="Arial"/>
          <w:sz w:val="20"/>
        </w:rPr>
        <w:t>.</w:t>
      </w:r>
    </w:p>
    <w:p w:rsidR="007471DB" w:rsidRDefault="007471DB" w:rsidP="007471DB">
      <w:pPr>
        <w:tabs>
          <w:tab w:val="left" w:pos="567"/>
        </w:tabs>
        <w:ind w:left="567" w:hanging="567"/>
        <w:jc w:val="both"/>
        <w:rPr>
          <w:rFonts w:ascii="Arial" w:hAnsi="Arial" w:cs="Arial"/>
          <w:sz w:val="20"/>
        </w:rPr>
      </w:pPr>
      <w:r>
        <w:rPr>
          <w:rFonts w:ascii="Arial" w:hAnsi="Arial" w:cs="Arial"/>
          <w:sz w:val="20"/>
        </w:rPr>
        <w:t>9.</w:t>
      </w:r>
      <w:r w:rsidR="004D09CD">
        <w:rPr>
          <w:rFonts w:ascii="Arial" w:hAnsi="Arial" w:cs="Arial"/>
          <w:sz w:val="20"/>
        </w:rPr>
        <w:t>5</w:t>
      </w:r>
      <w:r>
        <w:rPr>
          <w:rFonts w:ascii="Arial" w:hAnsi="Arial" w:cs="Arial"/>
          <w:sz w:val="20"/>
        </w:rPr>
        <w:t xml:space="preserve"> </w:t>
      </w:r>
      <w:r>
        <w:rPr>
          <w:rFonts w:ascii="Arial" w:hAnsi="Arial" w:cs="Arial"/>
          <w:sz w:val="20"/>
        </w:rPr>
        <w:tab/>
        <w:t xml:space="preserve">Zmluvné strany nie sú oprávnené previesť práva a/alebo povinnosti zo Zmluvy bez písomného predchádzajúceho súhlasu druhej </w:t>
      </w:r>
      <w:r w:rsidR="0019697E">
        <w:rPr>
          <w:rFonts w:ascii="Arial" w:hAnsi="Arial" w:cs="Arial"/>
          <w:sz w:val="20"/>
        </w:rPr>
        <w:t xml:space="preserve">zmluvnej </w:t>
      </w:r>
      <w:r>
        <w:rPr>
          <w:rFonts w:ascii="Arial" w:hAnsi="Arial" w:cs="Arial"/>
          <w:sz w:val="20"/>
        </w:rPr>
        <w:t>strany.</w:t>
      </w:r>
    </w:p>
    <w:p w:rsidR="00C835F0" w:rsidRDefault="00DE4C83">
      <w:pPr>
        <w:tabs>
          <w:tab w:val="left" w:pos="567"/>
        </w:tabs>
        <w:ind w:left="567" w:hanging="567"/>
        <w:jc w:val="both"/>
        <w:rPr>
          <w:rFonts w:ascii="Arial" w:hAnsi="Arial" w:cs="Arial"/>
          <w:sz w:val="20"/>
        </w:rPr>
      </w:pPr>
      <w:r>
        <w:rPr>
          <w:rFonts w:ascii="Arial" w:hAnsi="Arial" w:cs="Arial"/>
          <w:sz w:val="20"/>
        </w:rPr>
        <w:t>9</w:t>
      </w:r>
      <w:r w:rsidR="00C835F0">
        <w:rPr>
          <w:rFonts w:ascii="Arial" w:hAnsi="Arial" w:cs="Arial"/>
          <w:sz w:val="20"/>
        </w:rPr>
        <w:t>.</w:t>
      </w:r>
      <w:r w:rsidR="004D09CD">
        <w:rPr>
          <w:rFonts w:ascii="Arial" w:hAnsi="Arial" w:cs="Arial"/>
          <w:sz w:val="20"/>
        </w:rPr>
        <w:t>6</w:t>
      </w:r>
      <w:r w:rsidR="00C835F0">
        <w:rPr>
          <w:rFonts w:ascii="Arial" w:hAnsi="Arial" w:cs="Arial"/>
          <w:sz w:val="20"/>
        </w:rPr>
        <w:tab/>
        <w:t>Zmluva je vyhotovená v</w:t>
      </w:r>
      <w:r w:rsidR="008B01D4">
        <w:rPr>
          <w:rFonts w:ascii="Arial" w:hAnsi="Arial" w:cs="Arial"/>
          <w:sz w:val="20"/>
        </w:rPr>
        <w:t> </w:t>
      </w:r>
      <w:r w:rsidR="008B01D4" w:rsidRPr="008B01D4">
        <w:rPr>
          <w:rFonts w:ascii="Arial" w:hAnsi="Arial" w:cs="Arial"/>
          <w:sz w:val="20"/>
        </w:rPr>
        <w:t xml:space="preserve">štyroch </w:t>
      </w:r>
      <w:r w:rsidR="00C835F0">
        <w:rPr>
          <w:rFonts w:ascii="Arial" w:hAnsi="Arial" w:cs="Arial"/>
          <w:sz w:val="20"/>
        </w:rPr>
        <w:t xml:space="preserve">rovnopisoch s platnosťou originálu, </w:t>
      </w:r>
      <w:r w:rsidR="008B01D4" w:rsidRPr="008B01D4">
        <w:rPr>
          <w:rFonts w:ascii="Arial" w:hAnsi="Arial" w:cs="Arial"/>
          <w:sz w:val="20"/>
        </w:rPr>
        <w:t>dva p</w:t>
      </w:r>
      <w:r w:rsidR="00C835F0">
        <w:rPr>
          <w:rFonts w:ascii="Arial" w:hAnsi="Arial" w:cs="Arial"/>
          <w:sz w:val="20"/>
        </w:rPr>
        <w:t>re Prenajímateľa a</w:t>
      </w:r>
      <w:r w:rsidR="008B01D4">
        <w:rPr>
          <w:rFonts w:ascii="Arial" w:hAnsi="Arial" w:cs="Arial"/>
          <w:sz w:val="20"/>
        </w:rPr>
        <w:t> </w:t>
      </w:r>
      <w:r w:rsidR="008B01D4" w:rsidRPr="008B01D4">
        <w:rPr>
          <w:rFonts w:ascii="Arial" w:hAnsi="Arial" w:cs="Arial"/>
          <w:sz w:val="20"/>
        </w:rPr>
        <w:t xml:space="preserve">dva </w:t>
      </w:r>
      <w:r w:rsidR="00C835F0">
        <w:rPr>
          <w:rFonts w:ascii="Arial" w:hAnsi="Arial" w:cs="Arial"/>
          <w:sz w:val="20"/>
        </w:rPr>
        <w:t>pre Nájomcu.</w:t>
      </w:r>
    </w:p>
    <w:p w:rsidR="00CA42CD" w:rsidRDefault="00DE4C83" w:rsidP="00F86DD7">
      <w:pPr>
        <w:tabs>
          <w:tab w:val="left" w:pos="567"/>
        </w:tabs>
        <w:jc w:val="both"/>
        <w:rPr>
          <w:rFonts w:ascii="Arial" w:hAnsi="Arial" w:cs="Arial"/>
          <w:sz w:val="20"/>
        </w:rPr>
      </w:pPr>
      <w:r>
        <w:rPr>
          <w:rFonts w:ascii="Arial" w:hAnsi="Arial" w:cs="Arial"/>
          <w:sz w:val="20"/>
        </w:rPr>
        <w:t>9</w:t>
      </w:r>
      <w:r w:rsidR="00C835F0">
        <w:rPr>
          <w:rFonts w:ascii="Arial" w:hAnsi="Arial" w:cs="Arial"/>
          <w:sz w:val="20"/>
        </w:rPr>
        <w:t>.</w:t>
      </w:r>
      <w:r w:rsidR="004D09CD">
        <w:rPr>
          <w:rFonts w:ascii="Arial" w:hAnsi="Arial" w:cs="Arial"/>
          <w:sz w:val="20"/>
        </w:rPr>
        <w:t>7</w:t>
      </w:r>
      <w:r w:rsidR="00C835F0">
        <w:rPr>
          <w:rFonts w:ascii="Arial" w:hAnsi="Arial" w:cs="Arial"/>
          <w:sz w:val="20"/>
        </w:rPr>
        <w:tab/>
      </w:r>
      <w:r w:rsidR="004D09CD">
        <w:rPr>
          <w:rFonts w:ascii="Arial" w:hAnsi="Arial" w:cs="Arial"/>
          <w:sz w:val="20"/>
        </w:rPr>
        <w:t>S</w:t>
      </w:r>
      <w:r w:rsidR="00CA42CD">
        <w:rPr>
          <w:rFonts w:ascii="Arial" w:hAnsi="Arial" w:cs="Arial"/>
          <w:sz w:val="20"/>
        </w:rPr>
        <w:t>účasť</w:t>
      </w:r>
      <w:r w:rsidR="004D09CD">
        <w:rPr>
          <w:rFonts w:ascii="Arial" w:hAnsi="Arial" w:cs="Arial"/>
          <w:sz w:val="20"/>
        </w:rPr>
        <w:t>ou</w:t>
      </w:r>
      <w:r w:rsidR="00CA42CD">
        <w:rPr>
          <w:rFonts w:ascii="Arial" w:hAnsi="Arial" w:cs="Arial"/>
          <w:sz w:val="20"/>
        </w:rPr>
        <w:t xml:space="preserve"> Zmluvy</w:t>
      </w:r>
      <w:r w:rsidR="004D09CD">
        <w:rPr>
          <w:rFonts w:ascii="Arial" w:hAnsi="Arial" w:cs="Arial"/>
          <w:sz w:val="20"/>
        </w:rPr>
        <w:t xml:space="preserve"> sú</w:t>
      </w:r>
      <w:r w:rsidR="00CA42CD">
        <w:rPr>
          <w:rFonts w:ascii="Arial" w:hAnsi="Arial" w:cs="Arial"/>
          <w:sz w:val="20"/>
        </w:rPr>
        <w:t>:</w:t>
      </w:r>
    </w:p>
    <w:p w:rsidR="00C835F0" w:rsidRDefault="00CA42CD" w:rsidP="00F86DD7">
      <w:pPr>
        <w:tabs>
          <w:tab w:val="left" w:pos="567"/>
        </w:tabs>
        <w:jc w:val="both"/>
        <w:rPr>
          <w:rFonts w:ascii="Arial" w:hAnsi="Arial" w:cs="Arial"/>
          <w:bCs/>
          <w:iCs/>
          <w:sz w:val="20"/>
        </w:rPr>
      </w:pPr>
      <w:r>
        <w:rPr>
          <w:rFonts w:ascii="Arial" w:hAnsi="Arial" w:cs="Arial"/>
          <w:sz w:val="20"/>
        </w:rPr>
        <w:tab/>
      </w:r>
      <w:r w:rsidR="00C835F0">
        <w:rPr>
          <w:rFonts w:ascii="Arial" w:hAnsi="Arial" w:cs="Arial"/>
          <w:bCs/>
          <w:iCs/>
          <w:sz w:val="20"/>
        </w:rPr>
        <w:t>Príloha č. 1 – Nákres Predmetu nájmu</w:t>
      </w:r>
      <w:r w:rsidR="002C692E">
        <w:rPr>
          <w:rFonts w:ascii="Arial" w:hAnsi="Arial" w:cs="Arial"/>
          <w:bCs/>
          <w:iCs/>
          <w:sz w:val="20"/>
        </w:rPr>
        <w:t>.</w:t>
      </w:r>
    </w:p>
    <w:p w:rsidR="00C835F0" w:rsidRDefault="00C835F0">
      <w:pPr>
        <w:tabs>
          <w:tab w:val="num" w:pos="567"/>
        </w:tabs>
        <w:ind w:left="567"/>
        <w:rPr>
          <w:rFonts w:ascii="Arial" w:hAnsi="Arial" w:cs="Arial"/>
          <w:bCs/>
          <w:iCs/>
          <w:sz w:val="20"/>
        </w:rPr>
      </w:pPr>
    </w:p>
    <w:p w:rsidR="00C835F0" w:rsidRDefault="00C835F0">
      <w:pPr>
        <w:pStyle w:val="Zkladntext"/>
        <w:tabs>
          <w:tab w:val="left" w:pos="567"/>
        </w:tabs>
        <w:ind w:left="567" w:hanging="567"/>
        <w:rPr>
          <w:rFonts w:ascii="Arial" w:hAnsi="Arial" w:cs="Arial"/>
          <w:sz w:val="20"/>
        </w:rPr>
      </w:pPr>
      <w:r w:rsidRPr="008B01D4">
        <w:rPr>
          <w:rFonts w:ascii="Arial" w:hAnsi="Arial" w:cs="Arial"/>
          <w:sz w:val="20"/>
        </w:rPr>
        <w:t>V</w:t>
      </w:r>
      <w:r w:rsidR="00226B56">
        <w:rPr>
          <w:rFonts w:ascii="Arial" w:hAnsi="Arial" w:cs="Arial"/>
          <w:sz w:val="20"/>
        </w:rPr>
        <w:t> Jaslovských Bohuniciach</w:t>
      </w:r>
      <w:r w:rsidR="00473846" w:rsidRPr="008B01D4">
        <w:rPr>
          <w:rFonts w:ascii="Arial" w:hAnsi="Arial" w:cs="Arial"/>
          <w:sz w:val="20"/>
        </w:rPr>
        <w:t xml:space="preserve">, </w:t>
      </w:r>
      <w:r w:rsidRPr="008B01D4">
        <w:rPr>
          <w:rFonts w:ascii="Arial" w:hAnsi="Arial" w:cs="Arial"/>
          <w:sz w:val="20"/>
        </w:rPr>
        <w:t xml:space="preserve">dňa </w:t>
      </w:r>
      <w:r w:rsidR="00F86DD7" w:rsidRPr="008B01D4">
        <w:rPr>
          <w:rFonts w:ascii="Arial" w:hAnsi="Arial" w:cs="Arial"/>
        </w:rPr>
        <w:t>................</w:t>
      </w:r>
      <w:r w:rsidRPr="008B01D4">
        <w:rPr>
          <w:rFonts w:ascii="Arial" w:hAnsi="Arial" w:cs="Arial"/>
          <w:sz w:val="20"/>
        </w:rPr>
        <w:tab/>
      </w:r>
      <w:r w:rsidR="008B01D4">
        <w:rPr>
          <w:rFonts w:ascii="Arial" w:hAnsi="Arial" w:cs="Arial"/>
          <w:sz w:val="20"/>
        </w:rPr>
        <w:tab/>
      </w:r>
      <w:r w:rsidRPr="008B01D4">
        <w:rPr>
          <w:rFonts w:ascii="Arial" w:hAnsi="Arial" w:cs="Arial"/>
          <w:bCs/>
          <w:iCs/>
          <w:sz w:val="20"/>
        </w:rPr>
        <w:t>V</w:t>
      </w:r>
      <w:r w:rsidR="00473846" w:rsidRPr="008B01D4">
        <w:rPr>
          <w:rFonts w:ascii="Arial" w:hAnsi="Arial" w:cs="Arial"/>
          <w:bCs/>
          <w:iCs/>
          <w:sz w:val="20"/>
        </w:rPr>
        <w:t xml:space="preserve"> Bratislave, </w:t>
      </w:r>
      <w:r w:rsidRPr="008B01D4">
        <w:rPr>
          <w:rFonts w:ascii="Arial" w:hAnsi="Arial" w:cs="Arial"/>
          <w:bCs/>
          <w:iCs/>
          <w:sz w:val="20"/>
        </w:rPr>
        <w:t xml:space="preserve">dňa </w:t>
      </w:r>
      <w:r w:rsidR="00F86DD7" w:rsidRPr="008B01D4">
        <w:rPr>
          <w:rFonts w:ascii="Arial" w:hAnsi="Arial" w:cs="Arial"/>
        </w:rPr>
        <w:t>....................</w:t>
      </w:r>
      <w:r>
        <w:rPr>
          <w:rFonts w:ascii="Arial" w:hAnsi="Arial" w:cs="Arial"/>
          <w:b/>
          <w:i/>
          <w:sz w:val="20"/>
        </w:rPr>
        <w:tab/>
      </w:r>
    </w:p>
    <w:p w:rsidR="00C835F0" w:rsidRDefault="00C835F0">
      <w:pPr>
        <w:tabs>
          <w:tab w:val="left" w:pos="567"/>
        </w:tabs>
        <w:ind w:left="567" w:hanging="567"/>
        <w:rPr>
          <w:rFonts w:ascii="Arial" w:hAnsi="Arial" w:cs="Arial"/>
          <w:sz w:val="20"/>
        </w:rPr>
      </w:pPr>
      <w:r>
        <w:rPr>
          <w:rFonts w:ascii="Arial" w:hAnsi="Arial" w:cs="Arial"/>
          <w:sz w:val="20"/>
        </w:rPr>
        <w:t xml:space="preserve"> </w:t>
      </w:r>
      <w:r>
        <w:rPr>
          <w:rFonts w:ascii="Arial" w:hAnsi="Arial" w:cs="Arial"/>
          <w:sz w:val="20"/>
        </w:rPr>
        <w:tab/>
      </w:r>
    </w:p>
    <w:p w:rsidR="00C835F0" w:rsidRDefault="00C835F0">
      <w:pPr>
        <w:pStyle w:val="Zkladntext"/>
        <w:tabs>
          <w:tab w:val="left" w:pos="567"/>
        </w:tabs>
        <w:ind w:left="567" w:hanging="567"/>
        <w:rPr>
          <w:rFonts w:ascii="Arial" w:hAnsi="Arial" w:cs="Arial"/>
          <w:sz w:val="20"/>
        </w:rPr>
      </w:pPr>
      <w:r>
        <w:rPr>
          <w:rFonts w:ascii="Arial" w:hAnsi="Arial" w:cs="Arial"/>
          <w:sz w:val="20"/>
        </w:rPr>
        <w:t>Prenajímate</w:t>
      </w:r>
      <w:r w:rsidR="008B01D4">
        <w:rPr>
          <w:rFonts w:ascii="Arial" w:hAnsi="Arial" w:cs="Arial"/>
          <w:sz w:val="20"/>
        </w:rPr>
        <w:t>lia</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Nájomca: </w:t>
      </w:r>
    </w:p>
    <w:p w:rsidR="00C835F0" w:rsidRDefault="00C835F0">
      <w:pPr>
        <w:tabs>
          <w:tab w:val="left" w:pos="567"/>
        </w:tabs>
        <w:ind w:left="567" w:hanging="567"/>
        <w:rPr>
          <w:rFonts w:ascii="Arial" w:hAnsi="Arial" w:cs="Arial"/>
          <w:sz w:val="20"/>
        </w:rPr>
      </w:pPr>
    </w:p>
    <w:p w:rsidR="00C835F0" w:rsidRDefault="008B01D4">
      <w:pPr>
        <w:tabs>
          <w:tab w:val="left" w:pos="567"/>
        </w:tabs>
        <w:ind w:left="567" w:hanging="567"/>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C835F0" w:rsidRPr="008B01D4">
        <w:rPr>
          <w:rFonts w:ascii="Arial" w:hAnsi="Arial" w:cs="Arial"/>
          <w:b/>
          <w:bCs/>
          <w:sz w:val="20"/>
        </w:rPr>
        <w:tab/>
      </w:r>
      <w:r w:rsidR="00C835F0" w:rsidRPr="008B01D4">
        <w:rPr>
          <w:rFonts w:ascii="Arial" w:hAnsi="Arial" w:cs="Arial"/>
          <w:b/>
          <w:bCs/>
          <w:sz w:val="20"/>
        </w:rPr>
        <w:tab/>
      </w:r>
      <w:r w:rsidR="00C835F0" w:rsidRPr="008B01D4">
        <w:rPr>
          <w:rFonts w:ascii="Arial" w:hAnsi="Arial" w:cs="Arial"/>
          <w:b/>
          <w:bCs/>
          <w:sz w:val="20"/>
        </w:rPr>
        <w:tab/>
      </w:r>
      <w:r w:rsidR="00C835F0" w:rsidRPr="008B01D4">
        <w:rPr>
          <w:rFonts w:ascii="Arial" w:hAnsi="Arial" w:cs="Arial"/>
          <w:b/>
          <w:bCs/>
          <w:sz w:val="20"/>
        </w:rPr>
        <w:tab/>
      </w:r>
      <w:r w:rsidR="00C835F0">
        <w:rPr>
          <w:rFonts w:ascii="Arial" w:hAnsi="Arial" w:cs="Arial"/>
          <w:b/>
          <w:bCs/>
          <w:sz w:val="20"/>
        </w:rPr>
        <w:t>Slovenská sporiteľňa, a.s.</w:t>
      </w:r>
    </w:p>
    <w:p w:rsidR="00473846" w:rsidRDefault="00473846">
      <w:pPr>
        <w:tabs>
          <w:tab w:val="left" w:pos="567"/>
        </w:tabs>
        <w:ind w:left="567" w:hanging="567"/>
        <w:rPr>
          <w:rFonts w:ascii="Arial" w:hAnsi="Arial" w:cs="Arial"/>
          <w:b/>
          <w:bCs/>
          <w:sz w:val="20"/>
        </w:rPr>
      </w:pPr>
    </w:p>
    <w:p w:rsidR="00473846" w:rsidRDefault="00473846">
      <w:pPr>
        <w:tabs>
          <w:tab w:val="left" w:pos="567"/>
        </w:tabs>
        <w:ind w:left="567" w:hanging="567"/>
        <w:rPr>
          <w:rFonts w:ascii="Arial" w:hAnsi="Arial" w:cs="Arial"/>
          <w:b/>
          <w:bCs/>
          <w:sz w:val="20"/>
        </w:rPr>
      </w:pPr>
    </w:p>
    <w:p w:rsidR="00473846" w:rsidRDefault="00473846">
      <w:pPr>
        <w:tabs>
          <w:tab w:val="left" w:pos="567"/>
        </w:tabs>
        <w:ind w:left="567" w:hanging="567"/>
        <w:rPr>
          <w:rFonts w:ascii="Arial" w:hAnsi="Arial" w:cs="Arial"/>
          <w:b/>
          <w:bCs/>
          <w:sz w:val="20"/>
        </w:rPr>
      </w:pPr>
    </w:p>
    <w:p w:rsidR="00C835F0" w:rsidRDefault="00226B56">
      <w:pPr>
        <w:tabs>
          <w:tab w:val="left" w:pos="567"/>
          <w:tab w:val="left" w:pos="4962"/>
        </w:tabs>
        <w:ind w:left="567" w:hanging="567"/>
        <w:rPr>
          <w:rFonts w:ascii="Arial" w:hAnsi="Arial" w:cs="Arial"/>
          <w:sz w:val="20"/>
        </w:rPr>
      </w:pPr>
      <w:r>
        <w:rPr>
          <w:rFonts w:ascii="Arial" w:hAnsi="Arial" w:cs="Arial"/>
          <w:sz w:val="20"/>
        </w:rPr>
        <w:t>Božena Krajčovičová</w:t>
      </w:r>
      <w:r w:rsidR="00C835F0">
        <w:rPr>
          <w:rFonts w:ascii="Arial" w:hAnsi="Arial" w:cs="Arial"/>
          <w:sz w:val="20"/>
        </w:rPr>
        <w:t xml:space="preserve">  </w:t>
      </w:r>
      <w:r w:rsidR="00C835F0">
        <w:rPr>
          <w:rFonts w:ascii="Arial" w:hAnsi="Arial" w:cs="Arial"/>
          <w:sz w:val="20"/>
        </w:rPr>
        <w:tab/>
      </w:r>
      <w:r w:rsidR="00473846">
        <w:rPr>
          <w:rFonts w:ascii="Arial" w:hAnsi="Arial" w:cs="Arial"/>
          <w:sz w:val="20"/>
        </w:rPr>
        <w:t>Ing. Štefan Michálek</w:t>
      </w:r>
    </w:p>
    <w:p w:rsidR="00C835F0" w:rsidRDefault="00226B56">
      <w:pPr>
        <w:tabs>
          <w:tab w:val="left" w:pos="567"/>
          <w:tab w:val="left" w:pos="4962"/>
        </w:tabs>
        <w:ind w:left="567" w:hanging="567"/>
        <w:rPr>
          <w:rFonts w:ascii="Arial" w:hAnsi="Arial" w:cs="Arial"/>
          <w:sz w:val="20"/>
        </w:rPr>
      </w:pPr>
      <w:r>
        <w:rPr>
          <w:rFonts w:ascii="Arial" w:hAnsi="Arial" w:cs="Arial"/>
          <w:sz w:val="20"/>
        </w:rPr>
        <w:t>starostka</w:t>
      </w:r>
      <w:r w:rsidR="008B01D4">
        <w:rPr>
          <w:rFonts w:ascii="Arial" w:hAnsi="Arial" w:cs="Arial"/>
          <w:sz w:val="20"/>
        </w:rPr>
        <w:tab/>
      </w:r>
      <w:r w:rsidR="00C835F0">
        <w:rPr>
          <w:rFonts w:ascii="Arial" w:hAnsi="Arial" w:cs="Arial"/>
          <w:sz w:val="20"/>
        </w:rPr>
        <w:tab/>
      </w:r>
      <w:r w:rsidR="00473846">
        <w:rPr>
          <w:rFonts w:ascii="Arial" w:hAnsi="Arial" w:cs="Arial"/>
          <w:sz w:val="20"/>
        </w:rPr>
        <w:t xml:space="preserve">vedúci oddelenia </w:t>
      </w:r>
      <w:proofErr w:type="spellStart"/>
      <w:r w:rsidR="00473846">
        <w:rPr>
          <w:rFonts w:ascii="Arial" w:hAnsi="Arial" w:cs="Arial"/>
          <w:sz w:val="20"/>
        </w:rPr>
        <w:t>Property</w:t>
      </w:r>
      <w:proofErr w:type="spellEnd"/>
      <w:r w:rsidR="00473846">
        <w:rPr>
          <w:rFonts w:ascii="Arial" w:hAnsi="Arial" w:cs="Arial"/>
          <w:sz w:val="20"/>
        </w:rPr>
        <w:t xml:space="preserve"> </w:t>
      </w:r>
    </w:p>
    <w:p w:rsidR="00473846" w:rsidRDefault="00473846">
      <w:pPr>
        <w:tabs>
          <w:tab w:val="left" w:pos="567"/>
          <w:tab w:val="left" w:pos="4962"/>
        </w:tabs>
        <w:ind w:left="567" w:hanging="567"/>
        <w:rPr>
          <w:rFonts w:ascii="Arial" w:hAnsi="Arial" w:cs="Arial"/>
          <w:sz w:val="20"/>
        </w:rPr>
      </w:pPr>
    </w:p>
    <w:p w:rsidR="00473846" w:rsidRDefault="00473846">
      <w:pPr>
        <w:tabs>
          <w:tab w:val="left" w:pos="567"/>
          <w:tab w:val="left" w:pos="4962"/>
        </w:tabs>
        <w:ind w:left="567" w:hanging="567"/>
        <w:rPr>
          <w:rFonts w:ascii="Arial" w:hAnsi="Arial" w:cs="Arial"/>
          <w:sz w:val="20"/>
        </w:rPr>
      </w:pPr>
    </w:p>
    <w:p w:rsidR="00473846" w:rsidRDefault="00473846">
      <w:pPr>
        <w:tabs>
          <w:tab w:val="left" w:pos="567"/>
          <w:tab w:val="left" w:pos="4962"/>
        </w:tabs>
        <w:ind w:left="567" w:hanging="567"/>
        <w:rPr>
          <w:rFonts w:ascii="Arial" w:hAnsi="Arial" w:cs="Arial"/>
          <w:sz w:val="20"/>
        </w:rPr>
      </w:pPr>
    </w:p>
    <w:p w:rsidR="00473846" w:rsidRDefault="00473846">
      <w:pPr>
        <w:tabs>
          <w:tab w:val="left" w:pos="567"/>
          <w:tab w:val="left" w:pos="4962"/>
        </w:tabs>
        <w:ind w:left="567" w:hanging="567"/>
        <w:rPr>
          <w:rFonts w:ascii="Arial" w:hAnsi="Arial" w:cs="Arial"/>
          <w:sz w:val="20"/>
        </w:rPr>
      </w:pPr>
    </w:p>
    <w:p w:rsidR="008B01D4" w:rsidRDefault="008B01D4">
      <w:pPr>
        <w:tabs>
          <w:tab w:val="left" w:pos="567"/>
          <w:tab w:val="left" w:pos="4962"/>
        </w:tabs>
        <w:ind w:left="567" w:hanging="567"/>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C835F0" w:rsidRDefault="00226B56">
      <w:pPr>
        <w:tabs>
          <w:tab w:val="left" w:pos="567"/>
          <w:tab w:val="left" w:pos="4962"/>
        </w:tabs>
        <w:ind w:left="567" w:hanging="567"/>
        <w:rPr>
          <w:rFonts w:ascii="Arial" w:hAnsi="Arial" w:cs="Arial"/>
          <w:sz w:val="20"/>
          <w:highlight w:val="yellow"/>
        </w:rPr>
      </w:pPr>
      <w:r>
        <w:rPr>
          <w:rFonts w:ascii="Arial" w:hAnsi="Arial" w:cs="Arial"/>
          <w:sz w:val="20"/>
        </w:rPr>
        <w:tab/>
      </w:r>
      <w:bookmarkStart w:id="0" w:name="_GoBack"/>
      <w:bookmarkEnd w:id="0"/>
      <w:r w:rsidR="00C835F0">
        <w:rPr>
          <w:rFonts w:ascii="Arial" w:hAnsi="Arial" w:cs="Arial"/>
          <w:sz w:val="20"/>
        </w:rPr>
        <w:tab/>
      </w:r>
      <w:r w:rsidR="00473846">
        <w:rPr>
          <w:rFonts w:ascii="Arial" w:hAnsi="Arial" w:cs="Arial"/>
          <w:sz w:val="20"/>
        </w:rPr>
        <w:t xml:space="preserve">Mgr. Kateřina </w:t>
      </w:r>
      <w:proofErr w:type="spellStart"/>
      <w:r w:rsidR="00473846">
        <w:rPr>
          <w:rFonts w:ascii="Arial" w:hAnsi="Arial" w:cs="Arial"/>
          <w:sz w:val="20"/>
        </w:rPr>
        <w:t>Helísková</w:t>
      </w:r>
      <w:proofErr w:type="spellEnd"/>
    </w:p>
    <w:p w:rsidR="00C835F0" w:rsidRDefault="00C835F0">
      <w:pPr>
        <w:tabs>
          <w:tab w:val="left" w:pos="567"/>
          <w:tab w:val="left" w:pos="4962"/>
        </w:tabs>
        <w:ind w:left="567" w:hanging="567"/>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sidR="00473846">
        <w:rPr>
          <w:rFonts w:ascii="Arial" w:hAnsi="Arial" w:cs="Arial"/>
          <w:sz w:val="20"/>
        </w:rPr>
        <w:t xml:space="preserve">oddelenie </w:t>
      </w:r>
      <w:proofErr w:type="spellStart"/>
      <w:r w:rsidR="00473846">
        <w:rPr>
          <w:rFonts w:ascii="Arial" w:hAnsi="Arial" w:cs="Arial"/>
          <w:sz w:val="20"/>
        </w:rPr>
        <w:t>Property</w:t>
      </w:r>
      <w:proofErr w:type="spellEnd"/>
      <w:r w:rsidR="00473846">
        <w:rPr>
          <w:rFonts w:ascii="Arial" w:hAnsi="Arial" w:cs="Arial"/>
          <w:sz w:val="20"/>
        </w:rPr>
        <w:t xml:space="preserve"> </w:t>
      </w:r>
    </w:p>
    <w:p w:rsidR="00C835F0" w:rsidRDefault="00C835F0" w:rsidP="00EF791E">
      <w:pPr>
        <w:tabs>
          <w:tab w:val="left" w:pos="567"/>
          <w:tab w:val="left" w:pos="4962"/>
        </w:tabs>
        <w:ind w:left="567" w:hanging="567"/>
      </w:pPr>
      <w:r>
        <w:rPr>
          <w:rFonts w:ascii="Arial" w:hAnsi="Arial" w:cs="Arial"/>
          <w:sz w:val="20"/>
        </w:rPr>
        <w:tab/>
      </w:r>
      <w:r>
        <w:rPr>
          <w:rFonts w:ascii="Arial" w:hAnsi="Arial" w:cs="Arial"/>
          <w:sz w:val="20"/>
        </w:rPr>
        <w:tab/>
      </w:r>
    </w:p>
    <w:sectPr w:rsidR="00C835F0" w:rsidSect="008B01D4">
      <w:footerReference w:type="even" r:id="rId9"/>
      <w:footerReference w:type="default" r:id="rId10"/>
      <w:pgSz w:w="11906" w:h="16838"/>
      <w:pgMar w:top="709" w:right="1418" w:bottom="992"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94" w:rsidRDefault="00437894">
      <w:r>
        <w:separator/>
      </w:r>
    </w:p>
  </w:endnote>
  <w:endnote w:type="continuationSeparator" w:id="0">
    <w:p w:rsidR="00437894" w:rsidRDefault="0043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10" w:rsidRDefault="00325254">
    <w:pPr>
      <w:pStyle w:val="Pta"/>
      <w:framePr w:wrap="around" w:vAnchor="text" w:hAnchor="margin" w:xAlign="right" w:y="1"/>
      <w:rPr>
        <w:rStyle w:val="slostrany"/>
      </w:rPr>
    </w:pPr>
    <w:r>
      <w:rPr>
        <w:rStyle w:val="slostrany"/>
      </w:rPr>
      <w:fldChar w:fldCharType="begin"/>
    </w:r>
    <w:r w:rsidR="00D46110">
      <w:rPr>
        <w:rStyle w:val="slostrany"/>
      </w:rPr>
      <w:instrText xml:space="preserve">PAGE  </w:instrText>
    </w:r>
    <w:r>
      <w:rPr>
        <w:rStyle w:val="slostrany"/>
      </w:rPr>
      <w:fldChar w:fldCharType="separate"/>
    </w:r>
    <w:r w:rsidR="00D46110">
      <w:rPr>
        <w:rStyle w:val="slostrany"/>
        <w:noProof/>
      </w:rPr>
      <w:t>1</w:t>
    </w:r>
    <w:r>
      <w:rPr>
        <w:rStyle w:val="slostrany"/>
      </w:rPr>
      <w:fldChar w:fldCharType="end"/>
    </w:r>
  </w:p>
  <w:p w:rsidR="00D46110" w:rsidRDefault="00D46110">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10" w:rsidRDefault="00D46110" w:rsidP="00D025A0">
    <w:pPr>
      <w:pStyle w:val="Pta"/>
      <w:framePr w:wrap="around" w:vAnchor="text" w:hAnchor="page" w:x="10162" w:y="-13"/>
      <w:rPr>
        <w:rStyle w:val="slostrany"/>
        <w:rFonts w:ascii="Arial" w:hAnsi="Arial" w:cs="Arial"/>
        <w:sz w:val="16"/>
      </w:rPr>
    </w:pPr>
    <w:r>
      <w:rPr>
        <w:rStyle w:val="slostrany"/>
        <w:rFonts w:ascii="Arial" w:hAnsi="Arial" w:cs="Arial"/>
        <w:sz w:val="16"/>
      </w:rPr>
      <w:t xml:space="preserve">                </w:t>
    </w:r>
  </w:p>
  <w:p w:rsidR="00D46110" w:rsidRDefault="00D46110">
    <w:pPr>
      <w:pStyle w:val="Pta"/>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94" w:rsidRDefault="00437894">
      <w:r>
        <w:separator/>
      </w:r>
    </w:p>
  </w:footnote>
  <w:footnote w:type="continuationSeparator" w:id="0">
    <w:p w:rsidR="00437894" w:rsidRDefault="0043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6EF"/>
    <w:multiLevelType w:val="multilevel"/>
    <w:tmpl w:val="C328894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2E0C01"/>
    <w:multiLevelType w:val="multilevel"/>
    <w:tmpl w:val="6CEC0358"/>
    <w:lvl w:ilvl="0">
      <w:start w:val="5"/>
      <w:numFmt w:val="decimal"/>
      <w:lvlText w:val="%1"/>
      <w:lvlJc w:val="left"/>
      <w:pPr>
        <w:tabs>
          <w:tab w:val="num" w:pos="360"/>
        </w:tabs>
        <w:ind w:left="360" w:hanging="360"/>
      </w:pPr>
      <w:rPr>
        <w:rFonts w:hint="default"/>
        <w:b w:val="0"/>
        <w:i w:val="0"/>
        <w:sz w:val="22"/>
        <w:u w:val="none"/>
      </w:rPr>
    </w:lvl>
    <w:lvl w:ilvl="1">
      <w:start w:val="1"/>
      <w:numFmt w:val="decimal"/>
      <w:lvlText w:val="%1.%2"/>
      <w:lvlJc w:val="left"/>
      <w:pPr>
        <w:tabs>
          <w:tab w:val="num" w:pos="218"/>
        </w:tabs>
        <w:ind w:left="218" w:hanging="360"/>
      </w:pPr>
      <w:rPr>
        <w:rFonts w:hint="default"/>
        <w:b w:val="0"/>
        <w:i w:val="0"/>
        <w:sz w:val="22"/>
        <w:u w:val="none"/>
      </w:rPr>
    </w:lvl>
    <w:lvl w:ilvl="2">
      <w:start w:val="1"/>
      <w:numFmt w:val="decimal"/>
      <w:lvlText w:val="%1.%2.%3"/>
      <w:lvlJc w:val="left"/>
      <w:pPr>
        <w:tabs>
          <w:tab w:val="num" w:pos="436"/>
        </w:tabs>
        <w:ind w:left="436" w:hanging="720"/>
      </w:pPr>
      <w:rPr>
        <w:rFonts w:hint="default"/>
        <w:b w:val="0"/>
        <w:i w:val="0"/>
        <w:sz w:val="22"/>
        <w:u w:val="none"/>
      </w:rPr>
    </w:lvl>
    <w:lvl w:ilvl="3">
      <w:start w:val="1"/>
      <w:numFmt w:val="decimal"/>
      <w:lvlText w:val="%1.%2.%3.%4"/>
      <w:lvlJc w:val="left"/>
      <w:pPr>
        <w:tabs>
          <w:tab w:val="num" w:pos="294"/>
        </w:tabs>
        <w:ind w:left="294" w:hanging="720"/>
      </w:pPr>
      <w:rPr>
        <w:rFonts w:hint="default"/>
        <w:b w:val="0"/>
        <w:i w:val="0"/>
        <w:sz w:val="22"/>
        <w:u w:val="none"/>
      </w:rPr>
    </w:lvl>
    <w:lvl w:ilvl="4">
      <w:start w:val="1"/>
      <w:numFmt w:val="decimal"/>
      <w:lvlText w:val="%1.%2.%3.%4.%5"/>
      <w:lvlJc w:val="left"/>
      <w:pPr>
        <w:tabs>
          <w:tab w:val="num" w:pos="152"/>
        </w:tabs>
        <w:ind w:left="152" w:hanging="720"/>
      </w:pPr>
      <w:rPr>
        <w:rFonts w:hint="default"/>
        <w:b w:val="0"/>
        <w:i w:val="0"/>
        <w:sz w:val="22"/>
        <w:u w:val="none"/>
      </w:rPr>
    </w:lvl>
    <w:lvl w:ilvl="5">
      <w:start w:val="1"/>
      <w:numFmt w:val="decimal"/>
      <w:lvlText w:val="%1.%2.%3.%4.%5.%6"/>
      <w:lvlJc w:val="left"/>
      <w:pPr>
        <w:tabs>
          <w:tab w:val="num" w:pos="370"/>
        </w:tabs>
        <w:ind w:left="370" w:hanging="1080"/>
      </w:pPr>
      <w:rPr>
        <w:rFonts w:hint="default"/>
        <w:b w:val="0"/>
        <w:i w:val="0"/>
        <w:sz w:val="22"/>
        <w:u w:val="none"/>
      </w:rPr>
    </w:lvl>
    <w:lvl w:ilvl="6">
      <w:start w:val="1"/>
      <w:numFmt w:val="decimal"/>
      <w:lvlText w:val="%1.%2.%3.%4.%5.%6.%7"/>
      <w:lvlJc w:val="left"/>
      <w:pPr>
        <w:tabs>
          <w:tab w:val="num" w:pos="228"/>
        </w:tabs>
        <w:ind w:left="228" w:hanging="1080"/>
      </w:pPr>
      <w:rPr>
        <w:rFonts w:hint="default"/>
        <w:b w:val="0"/>
        <w:i w:val="0"/>
        <w:sz w:val="22"/>
        <w:u w:val="none"/>
      </w:rPr>
    </w:lvl>
    <w:lvl w:ilvl="7">
      <w:start w:val="1"/>
      <w:numFmt w:val="decimal"/>
      <w:lvlText w:val="%1.%2.%3.%4.%5.%6.%7.%8"/>
      <w:lvlJc w:val="left"/>
      <w:pPr>
        <w:tabs>
          <w:tab w:val="num" w:pos="446"/>
        </w:tabs>
        <w:ind w:left="446" w:hanging="1440"/>
      </w:pPr>
      <w:rPr>
        <w:rFonts w:hint="default"/>
        <w:b w:val="0"/>
        <w:i w:val="0"/>
        <w:sz w:val="22"/>
        <w:u w:val="none"/>
      </w:rPr>
    </w:lvl>
    <w:lvl w:ilvl="8">
      <w:start w:val="1"/>
      <w:numFmt w:val="decimal"/>
      <w:lvlText w:val="%1.%2.%3.%4.%5.%6.%7.%8.%9"/>
      <w:lvlJc w:val="left"/>
      <w:pPr>
        <w:tabs>
          <w:tab w:val="num" w:pos="304"/>
        </w:tabs>
        <w:ind w:left="304" w:hanging="1440"/>
      </w:pPr>
      <w:rPr>
        <w:rFonts w:hint="default"/>
        <w:b w:val="0"/>
        <w:i w:val="0"/>
        <w:sz w:val="22"/>
        <w:u w:val="none"/>
      </w:rPr>
    </w:lvl>
  </w:abstractNum>
  <w:abstractNum w:abstractNumId="2">
    <w:nsid w:val="08362951"/>
    <w:multiLevelType w:val="hybridMultilevel"/>
    <w:tmpl w:val="E140D4C6"/>
    <w:lvl w:ilvl="0" w:tplc="353226DC">
      <w:start w:val="1"/>
      <w:numFmt w:val="lowerLetter"/>
      <w:lvlText w:val="%1)"/>
      <w:lvlJc w:val="left"/>
      <w:pPr>
        <w:tabs>
          <w:tab w:val="num" w:pos="578"/>
        </w:tabs>
        <w:ind w:left="578" w:hanging="360"/>
      </w:pPr>
      <w:rPr>
        <w:rFonts w:hint="default"/>
      </w:rPr>
    </w:lvl>
    <w:lvl w:ilvl="1" w:tplc="4DA4FEC8" w:tentative="1">
      <w:start w:val="1"/>
      <w:numFmt w:val="lowerLetter"/>
      <w:lvlText w:val="%2."/>
      <w:lvlJc w:val="left"/>
      <w:pPr>
        <w:tabs>
          <w:tab w:val="num" w:pos="1298"/>
        </w:tabs>
        <w:ind w:left="1298" w:hanging="360"/>
      </w:pPr>
    </w:lvl>
    <w:lvl w:ilvl="2" w:tplc="EAB82B02" w:tentative="1">
      <w:start w:val="1"/>
      <w:numFmt w:val="lowerRoman"/>
      <w:lvlText w:val="%3."/>
      <w:lvlJc w:val="right"/>
      <w:pPr>
        <w:tabs>
          <w:tab w:val="num" w:pos="2018"/>
        </w:tabs>
        <w:ind w:left="2018" w:hanging="180"/>
      </w:pPr>
    </w:lvl>
    <w:lvl w:ilvl="3" w:tplc="79F6453C" w:tentative="1">
      <w:start w:val="1"/>
      <w:numFmt w:val="decimal"/>
      <w:lvlText w:val="%4."/>
      <w:lvlJc w:val="left"/>
      <w:pPr>
        <w:tabs>
          <w:tab w:val="num" w:pos="2738"/>
        </w:tabs>
        <w:ind w:left="2738" w:hanging="360"/>
      </w:pPr>
    </w:lvl>
    <w:lvl w:ilvl="4" w:tplc="81B68594" w:tentative="1">
      <w:start w:val="1"/>
      <w:numFmt w:val="lowerLetter"/>
      <w:lvlText w:val="%5."/>
      <w:lvlJc w:val="left"/>
      <w:pPr>
        <w:tabs>
          <w:tab w:val="num" w:pos="3458"/>
        </w:tabs>
        <w:ind w:left="3458" w:hanging="360"/>
      </w:pPr>
    </w:lvl>
    <w:lvl w:ilvl="5" w:tplc="EBE65D16" w:tentative="1">
      <w:start w:val="1"/>
      <w:numFmt w:val="lowerRoman"/>
      <w:lvlText w:val="%6."/>
      <w:lvlJc w:val="right"/>
      <w:pPr>
        <w:tabs>
          <w:tab w:val="num" w:pos="4178"/>
        </w:tabs>
        <w:ind w:left="4178" w:hanging="180"/>
      </w:pPr>
    </w:lvl>
    <w:lvl w:ilvl="6" w:tplc="8F90E9A0" w:tentative="1">
      <w:start w:val="1"/>
      <w:numFmt w:val="decimal"/>
      <w:lvlText w:val="%7."/>
      <w:lvlJc w:val="left"/>
      <w:pPr>
        <w:tabs>
          <w:tab w:val="num" w:pos="4898"/>
        </w:tabs>
        <w:ind w:left="4898" w:hanging="360"/>
      </w:pPr>
    </w:lvl>
    <w:lvl w:ilvl="7" w:tplc="47F031D0" w:tentative="1">
      <w:start w:val="1"/>
      <w:numFmt w:val="lowerLetter"/>
      <w:lvlText w:val="%8."/>
      <w:lvlJc w:val="left"/>
      <w:pPr>
        <w:tabs>
          <w:tab w:val="num" w:pos="5618"/>
        </w:tabs>
        <w:ind w:left="5618" w:hanging="360"/>
      </w:pPr>
    </w:lvl>
    <w:lvl w:ilvl="8" w:tplc="6A7EC142" w:tentative="1">
      <w:start w:val="1"/>
      <w:numFmt w:val="lowerRoman"/>
      <w:lvlText w:val="%9."/>
      <w:lvlJc w:val="right"/>
      <w:pPr>
        <w:tabs>
          <w:tab w:val="num" w:pos="6338"/>
        </w:tabs>
        <w:ind w:left="6338" w:hanging="180"/>
      </w:pPr>
    </w:lvl>
  </w:abstractNum>
  <w:abstractNum w:abstractNumId="3">
    <w:nsid w:val="0A575014"/>
    <w:multiLevelType w:val="multilevel"/>
    <w:tmpl w:val="9270628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2C2681"/>
    <w:multiLevelType w:val="singleLevel"/>
    <w:tmpl w:val="DA6C108C"/>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0C59598E"/>
    <w:multiLevelType w:val="multilevel"/>
    <w:tmpl w:val="351CE72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4E2E8D"/>
    <w:multiLevelType w:val="multilevel"/>
    <w:tmpl w:val="885CD53C"/>
    <w:lvl w:ilvl="0">
      <w:start w:val="8"/>
      <w:numFmt w:val="decimal"/>
      <w:lvlText w:val="%1"/>
      <w:lvlJc w:val="left"/>
      <w:pPr>
        <w:tabs>
          <w:tab w:val="num" w:pos="360"/>
        </w:tabs>
        <w:ind w:left="360" w:hanging="360"/>
      </w:pPr>
      <w:rPr>
        <w:rFonts w:ascii="Arial" w:hAnsi="Arial" w:cs="Arial" w:hint="default"/>
        <w:sz w:val="22"/>
      </w:rPr>
    </w:lvl>
    <w:lvl w:ilvl="1">
      <w:start w:val="8"/>
      <w:numFmt w:val="decimal"/>
      <w:lvlText w:val="%1.%2"/>
      <w:lvlJc w:val="left"/>
      <w:pPr>
        <w:tabs>
          <w:tab w:val="num" w:pos="360"/>
        </w:tabs>
        <w:ind w:left="360" w:hanging="360"/>
      </w:pPr>
      <w:rPr>
        <w:rFonts w:ascii="Arial" w:hAnsi="Arial" w:cs="Arial" w:hint="default"/>
        <w:sz w:val="22"/>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Arial" w:hAnsi="Arial" w:cs="Arial" w:hint="default"/>
        <w:sz w:val="22"/>
      </w:rPr>
    </w:lvl>
    <w:lvl w:ilvl="4">
      <w:start w:val="1"/>
      <w:numFmt w:val="decimal"/>
      <w:lvlText w:val="%1.%2.%3.%4.%5"/>
      <w:lvlJc w:val="left"/>
      <w:pPr>
        <w:tabs>
          <w:tab w:val="num" w:pos="1080"/>
        </w:tabs>
        <w:ind w:left="1080" w:hanging="108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440"/>
        </w:tabs>
        <w:ind w:left="1440" w:hanging="144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800"/>
        </w:tabs>
        <w:ind w:left="1800" w:hanging="1800"/>
      </w:pPr>
      <w:rPr>
        <w:rFonts w:ascii="Arial" w:hAnsi="Arial" w:cs="Arial" w:hint="default"/>
        <w:sz w:val="22"/>
      </w:rPr>
    </w:lvl>
  </w:abstractNum>
  <w:abstractNum w:abstractNumId="7">
    <w:nsid w:val="18B638EE"/>
    <w:multiLevelType w:val="multilevel"/>
    <w:tmpl w:val="2B8C2120"/>
    <w:lvl w:ilvl="0">
      <w:start w:val="8"/>
      <w:numFmt w:val="decimal"/>
      <w:lvlText w:val="%1"/>
      <w:lvlJc w:val="left"/>
      <w:pPr>
        <w:tabs>
          <w:tab w:val="num" w:pos="360"/>
        </w:tabs>
        <w:ind w:left="360" w:hanging="360"/>
      </w:pPr>
      <w:rPr>
        <w:rFonts w:ascii="Arial" w:hAnsi="Arial" w:cs="Arial" w:hint="default"/>
        <w:sz w:val="22"/>
      </w:rPr>
    </w:lvl>
    <w:lvl w:ilvl="1">
      <w:start w:val="8"/>
      <w:numFmt w:val="decimal"/>
      <w:lvlText w:val="9.%2"/>
      <w:lvlJc w:val="left"/>
      <w:pPr>
        <w:tabs>
          <w:tab w:val="num" w:pos="794"/>
        </w:tabs>
        <w:ind w:left="794" w:hanging="437"/>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Arial" w:hAnsi="Arial" w:cs="Arial" w:hint="default"/>
        <w:sz w:val="22"/>
      </w:rPr>
    </w:lvl>
    <w:lvl w:ilvl="4">
      <w:start w:val="1"/>
      <w:numFmt w:val="decimal"/>
      <w:lvlText w:val="%1.%2.%3.%4.%5"/>
      <w:lvlJc w:val="left"/>
      <w:pPr>
        <w:tabs>
          <w:tab w:val="num" w:pos="1080"/>
        </w:tabs>
        <w:ind w:left="1080" w:hanging="108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440"/>
        </w:tabs>
        <w:ind w:left="1440" w:hanging="144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800"/>
        </w:tabs>
        <w:ind w:left="1800" w:hanging="1800"/>
      </w:pPr>
      <w:rPr>
        <w:rFonts w:ascii="Arial" w:hAnsi="Arial" w:cs="Arial" w:hint="default"/>
        <w:sz w:val="22"/>
      </w:rPr>
    </w:lvl>
  </w:abstractNum>
  <w:abstractNum w:abstractNumId="8">
    <w:nsid w:val="1A747DCB"/>
    <w:multiLevelType w:val="hybridMultilevel"/>
    <w:tmpl w:val="D6CE2988"/>
    <w:lvl w:ilvl="0" w:tplc="B24ED744">
      <w:start w:val="1"/>
      <w:numFmt w:val="lowerLetter"/>
      <w:lvlText w:val="%1)"/>
      <w:lvlJc w:val="left"/>
      <w:pPr>
        <w:tabs>
          <w:tab w:val="num" w:pos="578"/>
        </w:tabs>
        <w:ind w:left="578" w:hanging="360"/>
      </w:pPr>
      <w:rPr>
        <w:rFonts w:hint="default"/>
        <w:b w:val="0"/>
        <w:u w:val="none"/>
      </w:rPr>
    </w:lvl>
    <w:lvl w:ilvl="1" w:tplc="D242B4F8" w:tentative="1">
      <w:start w:val="1"/>
      <w:numFmt w:val="lowerLetter"/>
      <w:lvlText w:val="%2."/>
      <w:lvlJc w:val="left"/>
      <w:pPr>
        <w:tabs>
          <w:tab w:val="num" w:pos="1298"/>
        </w:tabs>
        <w:ind w:left="1298" w:hanging="360"/>
      </w:pPr>
    </w:lvl>
    <w:lvl w:ilvl="2" w:tplc="FD3EBFDA" w:tentative="1">
      <w:start w:val="1"/>
      <w:numFmt w:val="lowerRoman"/>
      <w:lvlText w:val="%3."/>
      <w:lvlJc w:val="right"/>
      <w:pPr>
        <w:tabs>
          <w:tab w:val="num" w:pos="2018"/>
        </w:tabs>
        <w:ind w:left="2018" w:hanging="180"/>
      </w:pPr>
    </w:lvl>
    <w:lvl w:ilvl="3" w:tplc="83FE201C" w:tentative="1">
      <w:start w:val="1"/>
      <w:numFmt w:val="decimal"/>
      <w:lvlText w:val="%4."/>
      <w:lvlJc w:val="left"/>
      <w:pPr>
        <w:tabs>
          <w:tab w:val="num" w:pos="2738"/>
        </w:tabs>
        <w:ind w:left="2738" w:hanging="360"/>
      </w:pPr>
    </w:lvl>
    <w:lvl w:ilvl="4" w:tplc="5A7E11B4" w:tentative="1">
      <w:start w:val="1"/>
      <w:numFmt w:val="lowerLetter"/>
      <w:lvlText w:val="%5."/>
      <w:lvlJc w:val="left"/>
      <w:pPr>
        <w:tabs>
          <w:tab w:val="num" w:pos="3458"/>
        </w:tabs>
        <w:ind w:left="3458" w:hanging="360"/>
      </w:pPr>
    </w:lvl>
    <w:lvl w:ilvl="5" w:tplc="790E6DF2" w:tentative="1">
      <w:start w:val="1"/>
      <w:numFmt w:val="lowerRoman"/>
      <w:lvlText w:val="%6."/>
      <w:lvlJc w:val="right"/>
      <w:pPr>
        <w:tabs>
          <w:tab w:val="num" w:pos="4178"/>
        </w:tabs>
        <w:ind w:left="4178" w:hanging="180"/>
      </w:pPr>
    </w:lvl>
    <w:lvl w:ilvl="6" w:tplc="5AB66262" w:tentative="1">
      <w:start w:val="1"/>
      <w:numFmt w:val="decimal"/>
      <w:lvlText w:val="%7."/>
      <w:lvlJc w:val="left"/>
      <w:pPr>
        <w:tabs>
          <w:tab w:val="num" w:pos="4898"/>
        </w:tabs>
        <w:ind w:left="4898" w:hanging="360"/>
      </w:pPr>
    </w:lvl>
    <w:lvl w:ilvl="7" w:tplc="DE166CAA" w:tentative="1">
      <w:start w:val="1"/>
      <w:numFmt w:val="lowerLetter"/>
      <w:lvlText w:val="%8."/>
      <w:lvlJc w:val="left"/>
      <w:pPr>
        <w:tabs>
          <w:tab w:val="num" w:pos="5618"/>
        </w:tabs>
        <w:ind w:left="5618" w:hanging="360"/>
      </w:pPr>
    </w:lvl>
    <w:lvl w:ilvl="8" w:tplc="51301970" w:tentative="1">
      <w:start w:val="1"/>
      <w:numFmt w:val="lowerRoman"/>
      <w:lvlText w:val="%9."/>
      <w:lvlJc w:val="right"/>
      <w:pPr>
        <w:tabs>
          <w:tab w:val="num" w:pos="6338"/>
        </w:tabs>
        <w:ind w:left="6338" w:hanging="180"/>
      </w:pPr>
    </w:lvl>
  </w:abstractNum>
  <w:abstractNum w:abstractNumId="9">
    <w:nsid w:val="1E43395C"/>
    <w:multiLevelType w:val="multilevel"/>
    <w:tmpl w:val="F6689C56"/>
    <w:lvl w:ilvl="0">
      <w:start w:val="1"/>
      <w:numFmt w:val="none"/>
      <w:lvlText w:val="3.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1784033"/>
    <w:multiLevelType w:val="multilevel"/>
    <w:tmpl w:val="DCE01E44"/>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794"/>
        </w:tabs>
        <w:ind w:left="794" w:hanging="4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B516D9"/>
    <w:multiLevelType w:val="hybridMultilevel"/>
    <w:tmpl w:val="19A06BF0"/>
    <w:lvl w:ilvl="0" w:tplc="B768A26C">
      <w:start w:val="1"/>
      <w:numFmt w:val="lowerLetter"/>
      <w:lvlText w:val="%1)"/>
      <w:lvlJc w:val="left"/>
      <w:pPr>
        <w:tabs>
          <w:tab w:val="num" w:pos="578"/>
        </w:tabs>
        <w:ind w:left="578" w:hanging="360"/>
      </w:pPr>
      <w:rPr>
        <w:rFonts w:hint="default"/>
      </w:rPr>
    </w:lvl>
    <w:lvl w:ilvl="1" w:tplc="878EFBD6" w:tentative="1">
      <w:start w:val="1"/>
      <w:numFmt w:val="lowerLetter"/>
      <w:lvlText w:val="%2."/>
      <w:lvlJc w:val="left"/>
      <w:pPr>
        <w:tabs>
          <w:tab w:val="num" w:pos="1298"/>
        </w:tabs>
        <w:ind w:left="1298" w:hanging="360"/>
      </w:pPr>
    </w:lvl>
    <w:lvl w:ilvl="2" w:tplc="ED80DD62" w:tentative="1">
      <w:start w:val="1"/>
      <w:numFmt w:val="lowerRoman"/>
      <w:lvlText w:val="%3."/>
      <w:lvlJc w:val="right"/>
      <w:pPr>
        <w:tabs>
          <w:tab w:val="num" w:pos="2018"/>
        </w:tabs>
        <w:ind w:left="2018" w:hanging="180"/>
      </w:pPr>
    </w:lvl>
    <w:lvl w:ilvl="3" w:tplc="9B5A4BF0" w:tentative="1">
      <w:start w:val="1"/>
      <w:numFmt w:val="decimal"/>
      <w:lvlText w:val="%4."/>
      <w:lvlJc w:val="left"/>
      <w:pPr>
        <w:tabs>
          <w:tab w:val="num" w:pos="2738"/>
        </w:tabs>
        <w:ind w:left="2738" w:hanging="360"/>
      </w:pPr>
    </w:lvl>
    <w:lvl w:ilvl="4" w:tplc="94D2E5E0" w:tentative="1">
      <w:start w:val="1"/>
      <w:numFmt w:val="lowerLetter"/>
      <w:lvlText w:val="%5."/>
      <w:lvlJc w:val="left"/>
      <w:pPr>
        <w:tabs>
          <w:tab w:val="num" w:pos="3458"/>
        </w:tabs>
        <w:ind w:left="3458" w:hanging="360"/>
      </w:pPr>
    </w:lvl>
    <w:lvl w:ilvl="5" w:tplc="7910F536" w:tentative="1">
      <w:start w:val="1"/>
      <w:numFmt w:val="lowerRoman"/>
      <w:lvlText w:val="%6."/>
      <w:lvlJc w:val="right"/>
      <w:pPr>
        <w:tabs>
          <w:tab w:val="num" w:pos="4178"/>
        </w:tabs>
        <w:ind w:left="4178" w:hanging="180"/>
      </w:pPr>
    </w:lvl>
    <w:lvl w:ilvl="6" w:tplc="A1281F5E" w:tentative="1">
      <w:start w:val="1"/>
      <w:numFmt w:val="decimal"/>
      <w:lvlText w:val="%7."/>
      <w:lvlJc w:val="left"/>
      <w:pPr>
        <w:tabs>
          <w:tab w:val="num" w:pos="4898"/>
        </w:tabs>
        <w:ind w:left="4898" w:hanging="360"/>
      </w:pPr>
    </w:lvl>
    <w:lvl w:ilvl="7" w:tplc="E12006E6" w:tentative="1">
      <w:start w:val="1"/>
      <w:numFmt w:val="lowerLetter"/>
      <w:lvlText w:val="%8."/>
      <w:lvlJc w:val="left"/>
      <w:pPr>
        <w:tabs>
          <w:tab w:val="num" w:pos="5618"/>
        </w:tabs>
        <w:ind w:left="5618" w:hanging="360"/>
      </w:pPr>
    </w:lvl>
    <w:lvl w:ilvl="8" w:tplc="10144D6A" w:tentative="1">
      <w:start w:val="1"/>
      <w:numFmt w:val="lowerRoman"/>
      <w:lvlText w:val="%9."/>
      <w:lvlJc w:val="right"/>
      <w:pPr>
        <w:tabs>
          <w:tab w:val="num" w:pos="6338"/>
        </w:tabs>
        <w:ind w:left="6338" w:hanging="180"/>
      </w:pPr>
    </w:lvl>
  </w:abstractNum>
  <w:abstractNum w:abstractNumId="12">
    <w:nsid w:val="27774300"/>
    <w:multiLevelType w:val="multilevel"/>
    <w:tmpl w:val="5F8E3568"/>
    <w:lvl w:ilvl="0">
      <w:start w:val="10"/>
      <w:numFmt w:val="decimal"/>
      <w:lvlText w:val="%1"/>
      <w:lvlJc w:val="left"/>
      <w:pPr>
        <w:tabs>
          <w:tab w:val="num" w:pos="360"/>
        </w:tabs>
        <w:ind w:left="360" w:hanging="360"/>
      </w:pPr>
      <w:rPr>
        <w:rFonts w:hint="default"/>
      </w:rPr>
    </w:lvl>
    <w:lvl w:ilvl="1">
      <w:start w:val="2"/>
      <w:numFmt w:val="decimal"/>
      <w:lvlText w:val="11.%2"/>
      <w:lvlJc w:val="left"/>
      <w:pPr>
        <w:tabs>
          <w:tab w:val="num" w:pos="794"/>
        </w:tabs>
        <w:ind w:left="794" w:hanging="4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637881"/>
    <w:multiLevelType w:val="multilevel"/>
    <w:tmpl w:val="57AE000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C47D29"/>
    <w:multiLevelType w:val="multilevel"/>
    <w:tmpl w:val="ACB4E822"/>
    <w:lvl w:ilvl="0">
      <w:start w:val="5"/>
      <w:numFmt w:val="decimal"/>
      <w:lvlText w:val="%1"/>
      <w:lvlJc w:val="left"/>
      <w:pPr>
        <w:tabs>
          <w:tab w:val="num" w:pos="360"/>
        </w:tabs>
        <w:ind w:left="360" w:hanging="360"/>
      </w:pPr>
      <w:rPr>
        <w:rFonts w:hint="default"/>
        <w:b w:val="0"/>
        <w:i w:val="0"/>
        <w:sz w:val="22"/>
        <w:u w:val="none"/>
      </w:rPr>
    </w:lvl>
    <w:lvl w:ilvl="1">
      <w:start w:val="1"/>
      <w:numFmt w:val="decimal"/>
      <w:lvlText w:val="6.%2"/>
      <w:lvlJc w:val="left"/>
      <w:pPr>
        <w:tabs>
          <w:tab w:val="num" w:pos="794"/>
        </w:tabs>
        <w:ind w:left="794" w:hanging="437"/>
      </w:pPr>
      <w:rPr>
        <w:rFonts w:hint="default"/>
        <w:b w:val="0"/>
        <w:i w:val="0"/>
        <w:sz w:val="22"/>
        <w:u w:val="none"/>
      </w:rPr>
    </w:lvl>
    <w:lvl w:ilvl="2">
      <w:start w:val="1"/>
      <w:numFmt w:val="decimal"/>
      <w:lvlText w:val="%1.%2.%3"/>
      <w:lvlJc w:val="left"/>
      <w:pPr>
        <w:tabs>
          <w:tab w:val="num" w:pos="436"/>
        </w:tabs>
        <w:ind w:left="436" w:hanging="720"/>
      </w:pPr>
      <w:rPr>
        <w:rFonts w:hint="default"/>
        <w:b w:val="0"/>
        <w:i w:val="0"/>
        <w:sz w:val="22"/>
        <w:u w:val="none"/>
      </w:rPr>
    </w:lvl>
    <w:lvl w:ilvl="3">
      <w:start w:val="1"/>
      <w:numFmt w:val="decimal"/>
      <w:lvlText w:val="%1.%2.%3.%4"/>
      <w:lvlJc w:val="left"/>
      <w:pPr>
        <w:tabs>
          <w:tab w:val="num" w:pos="294"/>
        </w:tabs>
        <w:ind w:left="294" w:hanging="720"/>
      </w:pPr>
      <w:rPr>
        <w:rFonts w:hint="default"/>
        <w:b w:val="0"/>
        <w:i w:val="0"/>
        <w:sz w:val="22"/>
        <w:u w:val="none"/>
      </w:rPr>
    </w:lvl>
    <w:lvl w:ilvl="4">
      <w:start w:val="1"/>
      <w:numFmt w:val="decimal"/>
      <w:lvlText w:val="%1.%2.%3.%4.%5"/>
      <w:lvlJc w:val="left"/>
      <w:pPr>
        <w:tabs>
          <w:tab w:val="num" w:pos="152"/>
        </w:tabs>
        <w:ind w:left="152" w:hanging="720"/>
      </w:pPr>
      <w:rPr>
        <w:rFonts w:hint="default"/>
        <w:b w:val="0"/>
        <w:i w:val="0"/>
        <w:sz w:val="22"/>
        <w:u w:val="none"/>
      </w:rPr>
    </w:lvl>
    <w:lvl w:ilvl="5">
      <w:start w:val="1"/>
      <w:numFmt w:val="decimal"/>
      <w:lvlText w:val="%1.%2.%3.%4.%5.%6"/>
      <w:lvlJc w:val="left"/>
      <w:pPr>
        <w:tabs>
          <w:tab w:val="num" w:pos="370"/>
        </w:tabs>
        <w:ind w:left="370" w:hanging="1080"/>
      </w:pPr>
      <w:rPr>
        <w:rFonts w:hint="default"/>
        <w:b w:val="0"/>
        <w:i w:val="0"/>
        <w:sz w:val="22"/>
        <w:u w:val="none"/>
      </w:rPr>
    </w:lvl>
    <w:lvl w:ilvl="6">
      <w:start w:val="1"/>
      <w:numFmt w:val="decimal"/>
      <w:lvlText w:val="%1.%2.%3.%4.%5.%6.%7"/>
      <w:lvlJc w:val="left"/>
      <w:pPr>
        <w:tabs>
          <w:tab w:val="num" w:pos="228"/>
        </w:tabs>
        <w:ind w:left="228" w:hanging="1080"/>
      </w:pPr>
      <w:rPr>
        <w:rFonts w:hint="default"/>
        <w:b w:val="0"/>
        <w:i w:val="0"/>
        <w:sz w:val="22"/>
        <w:u w:val="none"/>
      </w:rPr>
    </w:lvl>
    <w:lvl w:ilvl="7">
      <w:start w:val="1"/>
      <w:numFmt w:val="decimal"/>
      <w:lvlText w:val="%1.%2.%3.%4.%5.%6.%7.%8"/>
      <w:lvlJc w:val="left"/>
      <w:pPr>
        <w:tabs>
          <w:tab w:val="num" w:pos="446"/>
        </w:tabs>
        <w:ind w:left="446" w:hanging="1440"/>
      </w:pPr>
      <w:rPr>
        <w:rFonts w:hint="default"/>
        <w:b w:val="0"/>
        <w:i w:val="0"/>
        <w:sz w:val="22"/>
        <w:u w:val="none"/>
      </w:rPr>
    </w:lvl>
    <w:lvl w:ilvl="8">
      <w:start w:val="1"/>
      <w:numFmt w:val="decimal"/>
      <w:lvlText w:val="%1.%2.%3.%4.%5.%6.%7.%8.%9"/>
      <w:lvlJc w:val="left"/>
      <w:pPr>
        <w:tabs>
          <w:tab w:val="num" w:pos="304"/>
        </w:tabs>
        <w:ind w:left="304" w:hanging="1440"/>
      </w:pPr>
      <w:rPr>
        <w:rFonts w:hint="default"/>
        <w:b w:val="0"/>
        <w:i w:val="0"/>
        <w:sz w:val="22"/>
        <w:u w:val="none"/>
      </w:rPr>
    </w:lvl>
  </w:abstractNum>
  <w:abstractNum w:abstractNumId="15">
    <w:nsid w:val="365D5052"/>
    <w:multiLevelType w:val="multilevel"/>
    <w:tmpl w:val="3962C78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72556B"/>
    <w:multiLevelType w:val="multilevel"/>
    <w:tmpl w:val="41AA89A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F80BAD"/>
    <w:multiLevelType w:val="multilevel"/>
    <w:tmpl w:val="5B52BD10"/>
    <w:lvl w:ilvl="0">
      <w:start w:val="8"/>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3A1B680F"/>
    <w:multiLevelType w:val="multilevel"/>
    <w:tmpl w:val="C46AA3DE"/>
    <w:lvl w:ilvl="0">
      <w:start w:val="4"/>
      <w:numFmt w:val="decimal"/>
      <w:lvlText w:val="%1"/>
      <w:lvlJc w:val="left"/>
      <w:pPr>
        <w:tabs>
          <w:tab w:val="num" w:pos="360"/>
        </w:tabs>
        <w:ind w:left="360" w:hanging="360"/>
      </w:pPr>
      <w:rPr>
        <w:rFonts w:hint="default"/>
      </w:rPr>
    </w:lvl>
    <w:lvl w:ilvl="1">
      <w:start w:val="5"/>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706A27"/>
    <w:multiLevelType w:val="multilevel"/>
    <w:tmpl w:val="ACB4E822"/>
    <w:lvl w:ilvl="0">
      <w:start w:val="5"/>
      <w:numFmt w:val="decimal"/>
      <w:lvlText w:val="%1"/>
      <w:lvlJc w:val="left"/>
      <w:pPr>
        <w:tabs>
          <w:tab w:val="num" w:pos="360"/>
        </w:tabs>
        <w:ind w:left="360" w:hanging="360"/>
      </w:pPr>
      <w:rPr>
        <w:rFonts w:hint="default"/>
        <w:b w:val="0"/>
        <w:i w:val="0"/>
        <w:sz w:val="22"/>
        <w:u w:val="none"/>
      </w:rPr>
    </w:lvl>
    <w:lvl w:ilvl="1">
      <w:start w:val="1"/>
      <w:numFmt w:val="decimal"/>
      <w:lvlText w:val="6.%2"/>
      <w:lvlJc w:val="left"/>
      <w:pPr>
        <w:tabs>
          <w:tab w:val="num" w:pos="794"/>
        </w:tabs>
        <w:ind w:left="794" w:hanging="437"/>
      </w:pPr>
      <w:rPr>
        <w:rFonts w:hint="default"/>
        <w:b w:val="0"/>
        <w:i w:val="0"/>
        <w:sz w:val="22"/>
        <w:u w:val="none"/>
      </w:rPr>
    </w:lvl>
    <w:lvl w:ilvl="2">
      <w:start w:val="1"/>
      <w:numFmt w:val="decimal"/>
      <w:lvlText w:val="%1.%2.%3"/>
      <w:lvlJc w:val="left"/>
      <w:pPr>
        <w:tabs>
          <w:tab w:val="num" w:pos="436"/>
        </w:tabs>
        <w:ind w:left="436" w:hanging="720"/>
      </w:pPr>
      <w:rPr>
        <w:rFonts w:hint="default"/>
        <w:b w:val="0"/>
        <w:i w:val="0"/>
        <w:sz w:val="22"/>
        <w:u w:val="none"/>
      </w:rPr>
    </w:lvl>
    <w:lvl w:ilvl="3">
      <w:start w:val="1"/>
      <w:numFmt w:val="decimal"/>
      <w:lvlText w:val="%1.%2.%3.%4"/>
      <w:lvlJc w:val="left"/>
      <w:pPr>
        <w:tabs>
          <w:tab w:val="num" w:pos="294"/>
        </w:tabs>
        <w:ind w:left="294" w:hanging="720"/>
      </w:pPr>
      <w:rPr>
        <w:rFonts w:hint="default"/>
        <w:b w:val="0"/>
        <w:i w:val="0"/>
        <w:sz w:val="22"/>
        <w:u w:val="none"/>
      </w:rPr>
    </w:lvl>
    <w:lvl w:ilvl="4">
      <w:start w:val="1"/>
      <w:numFmt w:val="decimal"/>
      <w:lvlText w:val="%1.%2.%3.%4.%5"/>
      <w:lvlJc w:val="left"/>
      <w:pPr>
        <w:tabs>
          <w:tab w:val="num" w:pos="152"/>
        </w:tabs>
        <w:ind w:left="152" w:hanging="720"/>
      </w:pPr>
      <w:rPr>
        <w:rFonts w:hint="default"/>
        <w:b w:val="0"/>
        <w:i w:val="0"/>
        <w:sz w:val="22"/>
        <w:u w:val="none"/>
      </w:rPr>
    </w:lvl>
    <w:lvl w:ilvl="5">
      <w:start w:val="1"/>
      <w:numFmt w:val="decimal"/>
      <w:lvlText w:val="%1.%2.%3.%4.%5.%6"/>
      <w:lvlJc w:val="left"/>
      <w:pPr>
        <w:tabs>
          <w:tab w:val="num" w:pos="370"/>
        </w:tabs>
        <w:ind w:left="370" w:hanging="1080"/>
      </w:pPr>
      <w:rPr>
        <w:rFonts w:hint="default"/>
        <w:b w:val="0"/>
        <w:i w:val="0"/>
        <w:sz w:val="22"/>
        <w:u w:val="none"/>
      </w:rPr>
    </w:lvl>
    <w:lvl w:ilvl="6">
      <w:start w:val="1"/>
      <w:numFmt w:val="decimal"/>
      <w:lvlText w:val="%1.%2.%3.%4.%5.%6.%7"/>
      <w:lvlJc w:val="left"/>
      <w:pPr>
        <w:tabs>
          <w:tab w:val="num" w:pos="228"/>
        </w:tabs>
        <w:ind w:left="228" w:hanging="1080"/>
      </w:pPr>
      <w:rPr>
        <w:rFonts w:hint="default"/>
        <w:b w:val="0"/>
        <w:i w:val="0"/>
        <w:sz w:val="22"/>
        <w:u w:val="none"/>
      </w:rPr>
    </w:lvl>
    <w:lvl w:ilvl="7">
      <w:start w:val="1"/>
      <w:numFmt w:val="decimal"/>
      <w:lvlText w:val="%1.%2.%3.%4.%5.%6.%7.%8"/>
      <w:lvlJc w:val="left"/>
      <w:pPr>
        <w:tabs>
          <w:tab w:val="num" w:pos="446"/>
        </w:tabs>
        <w:ind w:left="446" w:hanging="1440"/>
      </w:pPr>
      <w:rPr>
        <w:rFonts w:hint="default"/>
        <w:b w:val="0"/>
        <w:i w:val="0"/>
        <w:sz w:val="22"/>
        <w:u w:val="none"/>
      </w:rPr>
    </w:lvl>
    <w:lvl w:ilvl="8">
      <w:start w:val="1"/>
      <w:numFmt w:val="decimal"/>
      <w:lvlText w:val="%1.%2.%3.%4.%5.%6.%7.%8.%9"/>
      <w:lvlJc w:val="left"/>
      <w:pPr>
        <w:tabs>
          <w:tab w:val="num" w:pos="304"/>
        </w:tabs>
        <w:ind w:left="304" w:hanging="1440"/>
      </w:pPr>
      <w:rPr>
        <w:rFonts w:hint="default"/>
        <w:b w:val="0"/>
        <w:i w:val="0"/>
        <w:sz w:val="22"/>
        <w:u w:val="none"/>
      </w:rPr>
    </w:lvl>
  </w:abstractNum>
  <w:abstractNum w:abstractNumId="20">
    <w:nsid w:val="453D70A7"/>
    <w:multiLevelType w:val="multilevel"/>
    <w:tmpl w:val="335476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8D272B"/>
    <w:multiLevelType w:val="multilevel"/>
    <w:tmpl w:val="E280CBF0"/>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794"/>
        </w:tabs>
        <w:ind w:left="794" w:hanging="43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D32C74"/>
    <w:multiLevelType w:val="multilevel"/>
    <w:tmpl w:val="56C88B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666948"/>
    <w:multiLevelType w:val="multilevel"/>
    <w:tmpl w:val="6DDAACCA"/>
    <w:lvl w:ilvl="0">
      <w:start w:val="5"/>
      <w:numFmt w:val="decimal"/>
      <w:lvlText w:val="%1"/>
      <w:lvlJc w:val="left"/>
      <w:pPr>
        <w:tabs>
          <w:tab w:val="num" w:pos="360"/>
        </w:tabs>
        <w:ind w:left="360" w:hanging="360"/>
      </w:pPr>
      <w:rPr>
        <w:rFonts w:hint="default"/>
        <w:b w:val="0"/>
        <w:i w:val="0"/>
        <w:u w:val="none"/>
      </w:rPr>
    </w:lvl>
    <w:lvl w:ilvl="1">
      <w:start w:val="4"/>
      <w:numFmt w:val="decimal"/>
      <w:lvlText w:val="%1.%2"/>
      <w:lvlJc w:val="left"/>
      <w:pPr>
        <w:tabs>
          <w:tab w:val="num" w:pos="218"/>
        </w:tabs>
        <w:ind w:left="218" w:hanging="360"/>
      </w:pPr>
      <w:rPr>
        <w:rFonts w:hint="default"/>
        <w:b w:val="0"/>
        <w:i w:val="0"/>
        <w:u w:val="none"/>
      </w:rPr>
    </w:lvl>
    <w:lvl w:ilvl="2">
      <w:start w:val="1"/>
      <w:numFmt w:val="decimal"/>
      <w:lvlText w:val="%1.%2.%3"/>
      <w:lvlJc w:val="left"/>
      <w:pPr>
        <w:tabs>
          <w:tab w:val="num" w:pos="436"/>
        </w:tabs>
        <w:ind w:left="436" w:hanging="720"/>
      </w:pPr>
      <w:rPr>
        <w:rFonts w:hint="default"/>
        <w:b w:val="0"/>
        <w:i w:val="0"/>
        <w:u w:val="none"/>
      </w:rPr>
    </w:lvl>
    <w:lvl w:ilvl="3">
      <w:start w:val="1"/>
      <w:numFmt w:val="decimal"/>
      <w:lvlText w:val="%1.%2.%3.%4"/>
      <w:lvlJc w:val="left"/>
      <w:pPr>
        <w:tabs>
          <w:tab w:val="num" w:pos="294"/>
        </w:tabs>
        <w:ind w:left="294" w:hanging="720"/>
      </w:pPr>
      <w:rPr>
        <w:rFonts w:hint="default"/>
        <w:b w:val="0"/>
        <w:i w:val="0"/>
        <w:u w:val="none"/>
      </w:rPr>
    </w:lvl>
    <w:lvl w:ilvl="4">
      <w:start w:val="1"/>
      <w:numFmt w:val="decimal"/>
      <w:lvlText w:val="%1.%2.%3.%4.%5"/>
      <w:lvlJc w:val="left"/>
      <w:pPr>
        <w:tabs>
          <w:tab w:val="num" w:pos="512"/>
        </w:tabs>
        <w:ind w:left="512" w:hanging="1080"/>
      </w:pPr>
      <w:rPr>
        <w:rFonts w:hint="default"/>
        <w:b w:val="0"/>
        <w:i w:val="0"/>
        <w:u w:val="none"/>
      </w:rPr>
    </w:lvl>
    <w:lvl w:ilvl="5">
      <w:start w:val="1"/>
      <w:numFmt w:val="decimal"/>
      <w:lvlText w:val="%1.%2.%3.%4.%5.%6"/>
      <w:lvlJc w:val="left"/>
      <w:pPr>
        <w:tabs>
          <w:tab w:val="num" w:pos="370"/>
        </w:tabs>
        <w:ind w:left="370" w:hanging="1080"/>
      </w:pPr>
      <w:rPr>
        <w:rFonts w:hint="default"/>
        <w:b w:val="0"/>
        <w:i w:val="0"/>
        <w:u w:val="none"/>
      </w:rPr>
    </w:lvl>
    <w:lvl w:ilvl="6">
      <w:start w:val="1"/>
      <w:numFmt w:val="decimal"/>
      <w:lvlText w:val="%1.%2.%3.%4.%5.%6.%7"/>
      <w:lvlJc w:val="left"/>
      <w:pPr>
        <w:tabs>
          <w:tab w:val="num" w:pos="588"/>
        </w:tabs>
        <w:ind w:left="588" w:hanging="1440"/>
      </w:pPr>
      <w:rPr>
        <w:rFonts w:hint="default"/>
        <w:b w:val="0"/>
        <w:i w:val="0"/>
        <w:u w:val="none"/>
      </w:rPr>
    </w:lvl>
    <w:lvl w:ilvl="7">
      <w:start w:val="1"/>
      <w:numFmt w:val="decimal"/>
      <w:lvlText w:val="%1.%2.%3.%4.%5.%6.%7.%8"/>
      <w:lvlJc w:val="left"/>
      <w:pPr>
        <w:tabs>
          <w:tab w:val="num" w:pos="446"/>
        </w:tabs>
        <w:ind w:left="446" w:hanging="1440"/>
      </w:pPr>
      <w:rPr>
        <w:rFonts w:hint="default"/>
        <w:b w:val="0"/>
        <w:i w:val="0"/>
        <w:u w:val="none"/>
      </w:rPr>
    </w:lvl>
    <w:lvl w:ilvl="8">
      <w:start w:val="1"/>
      <w:numFmt w:val="decimal"/>
      <w:lvlText w:val="%1.%2.%3.%4.%5.%6.%7.%8.%9"/>
      <w:lvlJc w:val="left"/>
      <w:pPr>
        <w:tabs>
          <w:tab w:val="num" w:pos="664"/>
        </w:tabs>
        <w:ind w:left="664" w:hanging="1800"/>
      </w:pPr>
      <w:rPr>
        <w:rFonts w:hint="default"/>
        <w:b w:val="0"/>
        <w:i w:val="0"/>
        <w:u w:val="none"/>
      </w:rPr>
    </w:lvl>
  </w:abstractNum>
  <w:abstractNum w:abstractNumId="24">
    <w:nsid w:val="565F4C00"/>
    <w:multiLevelType w:val="multilevel"/>
    <w:tmpl w:val="D7AED2FA"/>
    <w:lvl w:ilvl="0">
      <w:start w:val="1"/>
      <w:numFmt w:val="none"/>
      <w:lvlText w:val="3.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ADA23C8"/>
    <w:multiLevelType w:val="multilevel"/>
    <w:tmpl w:val="DC124262"/>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0D4388"/>
    <w:multiLevelType w:val="multilevel"/>
    <w:tmpl w:val="5E463FB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07F2C64"/>
    <w:multiLevelType w:val="multilevel"/>
    <w:tmpl w:val="57AE0004"/>
    <w:lvl w:ilvl="0">
      <w:start w:val="4"/>
      <w:numFmt w:val="decimal"/>
      <w:lvlText w:val="%1"/>
      <w:lvlJc w:val="left"/>
      <w:pPr>
        <w:tabs>
          <w:tab w:val="num" w:pos="360"/>
        </w:tabs>
        <w:ind w:left="360" w:hanging="360"/>
      </w:pPr>
      <w:rPr>
        <w:rFonts w:hint="default"/>
        <w:b w:val="0"/>
        <w:u w:val="none"/>
      </w:rPr>
    </w:lvl>
    <w:lvl w:ilvl="1">
      <w:start w:val="7"/>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8">
    <w:nsid w:val="60F44451"/>
    <w:multiLevelType w:val="multilevel"/>
    <w:tmpl w:val="293E86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4FB2BED"/>
    <w:multiLevelType w:val="multilevel"/>
    <w:tmpl w:val="D6F2A724"/>
    <w:lvl w:ilvl="0">
      <w:start w:val="5"/>
      <w:numFmt w:val="decimal"/>
      <w:lvlText w:val="%1"/>
      <w:lvlJc w:val="left"/>
      <w:pPr>
        <w:tabs>
          <w:tab w:val="num" w:pos="360"/>
        </w:tabs>
        <w:ind w:left="360" w:hanging="360"/>
      </w:pPr>
      <w:rPr>
        <w:rFonts w:hint="default"/>
        <w:u w:val="none"/>
      </w:rPr>
    </w:lvl>
    <w:lvl w:ilvl="1">
      <w:start w:val="3"/>
      <w:numFmt w:val="decimal"/>
      <w:lvlText w:val="%1.%2"/>
      <w:lvlJc w:val="left"/>
      <w:pPr>
        <w:tabs>
          <w:tab w:val="num" w:pos="218"/>
        </w:tabs>
        <w:ind w:left="218" w:hanging="360"/>
      </w:pPr>
      <w:rPr>
        <w:rFonts w:hint="default"/>
        <w:u w:val="none"/>
      </w:rPr>
    </w:lvl>
    <w:lvl w:ilvl="2">
      <w:start w:val="1"/>
      <w:numFmt w:val="decimal"/>
      <w:lvlText w:val="%1.%2.%3"/>
      <w:lvlJc w:val="left"/>
      <w:pPr>
        <w:tabs>
          <w:tab w:val="num" w:pos="436"/>
        </w:tabs>
        <w:ind w:left="436" w:hanging="720"/>
      </w:pPr>
      <w:rPr>
        <w:rFonts w:hint="default"/>
        <w:u w:val="none"/>
      </w:rPr>
    </w:lvl>
    <w:lvl w:ilvl="3">
      <w:start w:val="1"/>
      <w:numFmt w:val="decimal"/>
      <w:lvlText w:val="%1.%2.%3.%4"/>
      <w:lvlJc w:val="left"/>
      <w:pPr>
        <w:tabs>
          <w:tab w:val="num" w:pos="294"/>
        </w:tabs>
        <w:ind w:left="294" w:hanging="720"/>
      </w:pPr>
      <w:rPr>
        <w:rFonts w:hint="default"/>
        <w:u w:val="none"/>
      </w:rPr>
    </w:lvl>
    <w:lvl w:ilvl="4">
      <w:start w:val="1"/>
      <w:numFmt w:val="decimal"/>
      <w:lvlText w:val="%1.%2.%3.%4.%5"/>
      <w:lvlJc w:val="left"/>
      <w:pPr>
        <w:tabs>
          <w:tab w:val="num" w:pos="512"/>
        </w:tabs>
        <w:ind w:left="512" w:hanging="1080"/>
      </w:pPr>
      <w:rPr>
        <w:rFonts w:hint="default"/>
        <w:u w:val="none"/>
      </w:rPr>
    </w:lvl>
    <w:lvl w:ilvl="5">
      <w:start w:val="1"/>
      <w:numFmt w:val="decimal"/>
      <w:lvlText w:val="%1.%2.%3.%4.%5.%6"/>
      <w:lvlJc w:val="left"/>
      <w:pPr>
        <w:tabs>
          <w:tab w:val="num" w:pos="370"/>
        </w:tabs>
        <w:ind w:left="370" w:hanging="1080"/>
      </w:pPr>
      <w:rPr>
        <w:rFonts w:hint="default"/>
        <w:u w:val="none"/>
      </w:rPr>
    </w:lvl>
    <w:lvl w:ilvl="6">
      <w:start w:val="1"/>
      <w:numFmt w:val="decimal"/>
      <w:lvlText w:val="%1.%2.%3.%4.%5.%6.%7"/>
      <w:lvlJc w:val="left"/>
      <w:pPr>
        <w:tabs>
          <w:tab w:val="num" w:pos="588"/>
        </w:tabs>
        <w:ind w:left="588" w:hanging="1440"/>
      </w:pPr>
      <w:rPr>
        <w:rFonts w:hint="default"/>
        <w:u w:val="none"/>
      </w:rPr>
    </w:lvl>
    <w:lvl w:ilvl="7">
      <w:start w:val="1"/>
      <w:numFmt w:val="decimal"/>
      <w:lvlText w:val="%1.%2.%3.%4.%5.%6.%7.%8"/>
      <w:lvlJc w:val="left"/>
      <w:pPr>
        <w:tabs>
          <w:tab w:val="num" w:pos="446"/>
        </w:tabs>
        <w:ind w:left="446" w:hanging="1440"/>
      </w:pPr>
      <w:rPr>
        <w:rFonts w:hint="default"/>
        <w:u w:val="none"/>
      </w:rPr>
    </w:lvl>
    <w:lvl w:ilvl="8">
      <w:start w:val="1"/>
      <w:numFmt w:val="decimal"/>
      <w:lvlText w:val="%1.%2.%3.%4.%5.%6.%7.%8.%9"/>
      <w:lvlJc w:val="left"/>
      <w:pPr>
        <w:tabs>
          <w:tab w:val="num" w:pos="664"/>
        </w:tabs>
        <w:ind w:left="664" w:hanging="1800"/>
      </w:pPr>
      <w:rPr>
        <w:rFonts w:hint="default"/>
        <w:u w:val="none"/>
      </w:rPr>
    </w:lvl>
  </w:abstractNum>
  <w:abstractNum w:abstractNumId="30">
    <w:nsid w:val="67B97006"/>
    <w:multiLevelType w:val="multilevel"/>
    <w:tmpl w:val="B41AEED6"/>
    <w:lvl w:ilvl="0">
      <w:start w:val="3"/>
      <w:numFmt w:val="decimal"/>
      <w:lvlText w:val="%1"/>
      <w:lvlJc w:val="left"/>
      <w:pPr>
        <w:tabs>
          <w:tab w:val="num" w:pos="570"/>
        </w:tabs>
        <w:ind w:left="570" w:hanging="570"/>
      </w:pPr>
      <w:rPr>
        <w:rFonts w:hint="default"/>
      </w:rPr>
    </w:lvl>
    <w:lvl w:ilvl="1">
      <w:start w:val="1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D942013"/>
    <w:multiLevelType w:val="multilevel"/>
    <w:tmpl w:val="47B07C9E"/>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DC27F72"/>
    <w:multiLevelType w:val="hybridMultilevel"/>
    <w:tmpl w:val="EC727D6A"/>
    <w:lvl w:ilvl="0" w:tplc="B8D6888A">
      <w:start w:val="5"/>
      <w:numFmt w:val="bullet"/>
      <w:lvlText w:val="-"/>
      <w:lvlJc w:val="left"/>
      <w:pPr>
        <w:tabs>
          <w:tab w:val="num" w:pos="578"/>
        </w:tabs>
        <w:ind w:left="578" w:hanging="360"/>
      </w:pPr>
      <w:rPr>
        <w:rFonts w:ascii="Times New Roman" w:eastAsia="Times New Roman" w:hAnsi="Times New Roman" w:cs="Times New Roman" w:hint="default"/>
      </w:rPr>
    </w:lvl>
    <w:lvl w:ilvl="1" w:tplc="8AD23B26" w:tentative="1">
      <w:start w:val="1"/>
      <w:numFmt w:val="bullet"/>
      <w:lvlText w:val="o"/>
      <w:lvlJc w:val="left"/>
      <w:pPr>
        <w:tabs>
          <w:tab w:val="num" w:pos="1298"/>
        </w:tabs>
        <w:ind w:left="1298" w:hanging="360"/>
      </w:pPr>
      <w:rPr>
        <w:rFonts w:ascii="Courier New" w:hAnsi="Courier New" w:hint="default"/>
      </w:rPr>
    </w:lvl>
    <w:lvl w:ilvl="2" w:tplc="AE30E45E" w:tentative="1">
      <w:start w:val="1"/>
      <w:numFmt w:val="bullet"/>
      <w:lvlText w:val=""/>
      <w:lvlJc w:val="left"/>
      <w:pPr>
        <w:tabs>
          <w:tab w:val="num" w:pos="2018"/>
        </w:tabs>
        <w:ind w:left="2018" w:hanging="360"/>
      </w:pPr>
      <w:rPr>
        <w:rFonts w:ascii="Wingdings" w:hAnsi="Wingdings" w:hint="default"/>
      </w:rPr>
    </w:lvl>
    <w:lvl w:ilvl="3" w:tplc="AC3C16B8" w:tentative="1">
      <w:start w:val="1"/>
      <w:numFmt w:val="bullet"/>
      <w:lvlText w:val=""/>
      <w:lvlJc w:val="left"/>
      <w:pPr>
        <w:tabs>
          <w:tab w:val="num" w:pos="2738"/>
        </w:tabs>
        <w:ind w:left="2738" w:hanging="360"/>
      </w:pPr>
      <w:rPr>
        <w:rFonts w:ascii="Symbol" w:hAnsi="Symbol" w:hint="default"/>
      </w:rPr>
    </w:lvl>
    <w:lvl w:ilvl="4" w:tplc="DD3E52B4" w:tentative="1">
      <w:start w:val="1"/>
      <w:numFmt w:val="bullet"/>
      <w:lvlText w:val="o"/>
      <w:lvlJc w:val="left"/>
      <w:pPr>
        <w:tabs>
          <w:tab w:val="num" w:pos="3458"/>
        </w:tabs>
        <w:ind w:left="3458" w:hanging="360"/>
      </w:pPr>
      <w:rPr>
        <w:rFonts w:ascii="Courier New" w:hAnsi="Courier New" w:hint="default"/>
      </w:rPr>
    </w:lvl>
    <w:lvl w:ilvl="5" w:tplc="2C669A28" w:tentative="1">
      <w:start w:val="1"/>
      <w:numFmt w:val="bullet"/>
      <w:lvlText w:val=""/>
      <w:lvlJc w:val="left"/>
      <w:pPr>
        <w:tabs>
          <w:tab w:val="num" w:pos="4178"/>
        </w:tabs>
        <w:ind w:left="4178" w:hanging="360"/>
      </w:pPr>
      <w:rPr>
        <w:rFonts w:ascii="Wingdings" w:hAnsi="Wingdings" w:hint="default"/>
      </w:rPr>
    </w:lvl>
    <w:lvl w:ilvl="6" w:tplc="797ADCE2" w:tentative="1">
      <w:start w:val="1"/>
      <w:numFmt w:val="bullet"/>
      <w:lvlText w:val=""/>
      <w:lvlJc w:val="left"/>
      <w:pPr>
        <w:tabs>
          <w:tab w:val="num" w:pos="4898"/>
        </w:tabs>
        <w:ind w:left="4898" w:hanging="360"/>
      </w:pPr>
      <w:rPr>
        <w:rFonts w:ascii="Symbol" w:hAnsi="Symbol" w:hint="default"/>
      </w:rPr>
    </w:lvl>
    <w:lvl w:ilvl="7" w:tplc="62DC2C58" w:tentative="1">
      <w:start w:val="1"/>
      <w:numFmt w:val="bullet"/>
      <w:lvlText w:val="o"/>
      <w:lvlJc w:val="left"/>
      <w:pPr>
        <w:tabs>
          <w:tab w:val="num" w:pos="5618"/>
        </w:tabs>
        <w:ind w:left="5618" w:hanging="360"/>
      </w:pPr>
      <w:rPr>
        <w:rFonts w:ascii="Courier New" w:hAnsi="Courier New" w:hint="default"/>
      </w:rPr>
    </w:lvl>
    <w:lvl w:ilvl="8" w:tplc="9AA4353A" w:tentative="1">
      <w:start w:val="1"/>
      <w:numFmt w:val="bullet"/>
      <w:lvlText w:val=""/>
      <w:lvlJc w:val="left"/>
      <w:pPr>
        <w:tabs>
          <w:tab w:val="num" w:pos="6338"/>
        </w:tabs>
        <w:ind w:left="6338" w:hanging="360"/>
      </w:pPr>
      <w:rPr>
        <w:rFonts w:ascii="Wingdings" w:hAnsi="Wingdings" w:hint="default"/>
      </w:rPr>
    </w:lvl>
  </w:abstractNum>
  <w:abstractNum w:abstractNumId="33">
    <w:nsid w:val="6E241B16"/>
    <w:multiLevelType w:val="multilevel"/>
    <w:tmpl w:val="59380DF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2353934"/>
    <w:multiLevelType w:val="multilevel"/>
    <w:tmpl w:val="7A48A310"/>
    <w:lvl w:ilvl="0">
      <w:start w:val="9"/>
      <w:numFmt w:val="decimal"/>
      <w:lvlText w:val="%1"/>
      <w:lvlJc w:val="left"/>
      <w:pPr>
        <w:tabs>
          <w:tab w:val="num" w:pos="675"/>
        </w:tabs>
        <w:ind w:left="675" w:hanging="675"/>
      </w:pPr>
      <w:rPr>
        <w:rFonts w:hint="default"/>
      </w:rPr>
    </w:lvl>
    <w:lvl w:ilvl="1">
      <w:start w:val="1"/>
      <w:numFmt w:val="decimal"/>
      <w:lvlText w:val="%1.%2"/>
      <w:lvlJc w:val="left"/>
      <w:pPr>
        <w:tabs>
          <w:tab w:val="num" w:pos="703"/>
        </w:tabs>
        <w:ind w:left="703" w:hanging="675"/>
      </w:pPr>
      <w:rPr>
        <w:rFonts w:hint="default"/>
      </w:rPr>
    </w:lvl>
    <w:lvl w:ilvl="2">
      <w:start w:val="1"/>
      <w:numFmt w:val="decimal"/>
      <w:lvlText w:val="%1.%2.%3"/>
      <w:lvlJc w:val="left"/>
      <w:pPr>
        <w:tabs>
          <w:tab w:val="num" w:pos="776"/>
        </w:tabs>
        <w:ind w:left="776" w:hanging="720"/>
      </w:pPr>
      <w:rPr>
        <w:rFonts w:hint="default"/>
      </w:rPr>
    </w:lvl>
    <w:lvl w:ilvl="3">
      <w:start w:val="1"/>
      <w:numFmt w:val="decimal"/>
      <w:lvlText w:val="%1.%2.%3.%4"/>
      <w:lvlJc w:val="left"/>
      <w:pPr>
        <w:tabs>
          <w:tab w:val="num" w:pos="804"/>
        </w:tabs>
        <w:ind w:left="80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220"/>
        </w:tabs>
        <w:ind w:left="1220" w:hanging="108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636"/>
        </w:tabs>
        <w:ind w:left="1636" w:hanging="1440"/>
      </w:pPr>
      <w:rPr>
        <w:rFonts w:hint="default"/>
      </w:rPr>
    </w:lvl>
    <w:lvl w:ilvl="8">
      <w:start w:val="1"/>
      <w:numFmt w:val="decimal"/>
      <w:lvlText w:val="%1.%2.%3.%4.%5.%6.%7.%8.%9"/>
      <w:lvlJc w:val="left"/>
      <w:pPr>
        <w:tabs>
          <w:tab w:val="num" w:pos="2024"/>
        </w:tabs>
        <w:ind w:left="2024" w:hanging="1800"/>
      </w:pPr>
      <w:rPr>
        <w:rFonts w:hint="default"/>
      </w:rPr>
    </w:lvl>
  </w:abstractNum>
  <w:abstractNum w:abstractNumId="35">
    <w:nsid w:val="7ACF32BC"/>
    <w:multiLevelType w:val="hybridMultilevel"/>
    <w:tmpl w:val="152215A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7D4D3B64"/>
    <w:multiLevelType w:val="multilevel"/>
    <w:tmpl w:val="335476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3A47C5"/>
    <w:multiLevelType w:val="multilevel"/>
    <w:tmpl w:val="AC3E6564"/>
    <w:lvl w:ilvl="0">
      <w:start w:val="5"/>
      <w:numFmt w:val="decimal"/>
      <w:lvlText w:val="%1."/>
      <w:lvlJc w:val="left"/>
      <w:pPr>
        <w:tabs>
          <w:tab w:val="num" w:pos="360"/>
        </w:tabs>
        <w:ind w:left="360" w:hanging="360"/>
      </w:pPr>
      <w:rPr>
        <w:rFonts w:hint="default"/>
      </w:rPr>
    </w:lvl>
    <w:lvl w:ilvl="1">
      <w:start w:val="4"/>
      <w:numFmt w:val="decimal"/>
      <w:lvlText w:val="6.%2"/>
      <w:lvlJc w:val="left"/>
      <w:pPr>
        <w:tabs>
          <w:tab w:val="num" w:pos="794"/>
        </w:tabs>
        <w:ind w:left="794" w:hanging="4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FCF0ED8"/>
    <w:multiLevelType w:val="multilevel"/>
    <w:tmpl w:val="D7AED2FA"/>
    <w:lvl w:ilvl="0">
      <w:start w:val="1"/>
      <w:numFmt w:val="none"/>
      <w:lvlText w:val="3.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3"/>
  </w:num>
  <w:num w:numId="3">
    <w:abstractNumId w:val="34"/>
  </w:num>
  <w:num w:numId="4">
    <w:abstractNumId w:val="21"/>
  </w:num>
  <w:num w:numId="5">
    <w:abstractNumId w:val="19"/>
  </w:num>
  <w:num w:numId="6">
    <w:abstractNumId w:val="32"/>
  </w:num>
  <w:num w:numId="7">
    <w:abstractNumId w:val="23"/>
  </w:num>
  <w:num w:numId="8">
    <w:abstractNumId w:val="8"/>
  </w:num>
  <w:num w:numId="9">
    <w:abstractNumId w:val="29"/>
  </w:num>
  <w:num w:numId="10">
    <w:abstractNumId w:val="2"/>
  </w:num>
  <w:num w:numId="11">
    <w:abstractNumId w:val="11"/>
  </w:num>
  <w:num w:numId="12">
    <w:abstractNumId w:val="37"/>
  </w:num>
  <w:num w:numId="13">
    <w:abstractNumId w:val="27"/>
  </w:num>
  <w:num w:numId="14">
    <w:abstractNumId w:val="12"/>
  </w:num>
  <w:num w:numId="15">
    <w:abstractNumId w:val="7"/>
  </w:num>
  <w:num w:numId="16">
    <w:abstractNumId w:val="18"/>
  </w:num>
  <w:num w:numId="17">
    <w:abstractNumId w:val="0"/>
  </w:num>
  <w:num w:numId="18">
    <w:abstractNumId w:val="38"/>
  </w:num>
  <w:num w:numId="19">
    <w:abstractNumId w:val="15"/>
  </w:num>
  <w:num w:numId="20">
    <w:abstractNumId w:val="26"/>
  </w:num>
  <w:num w:numId="21">
    <w:abstractNumId w:val="9"/>
  </w:num>
  <w:num w:numId="22">
    <w:abstractNumId w:val="36"/>
  </w:num>
  <w:num w:numId="23">
    <w:abstractNumId w:val="24"/>
  </w:num>
  <w:num w:numId="24">
    <w:abstractNumId w:val="20"/>
  </w:num>
  <w:num w:numId="25">
    <w:abstractNumId w:val="10"/>
  </w:num>
  <w:num w:numId="26">
    <w:abstractNumId w:val="3"/>
  </w:num>
  <w:num w:numId="27">
    <w:abstractNumId w:val="1"/>
  </w:num>
  <w:num w:numId="28">
    <w:abstractNumId w:val="14"/>
  </w:num>
  <w:num w:numId="29">
    <w:abstractNumId w:val="5"/>
  </w:num>
  <w:num w:numId="30">
    <w:abstractNumId w:val="6"/>
  </w:num>
  <w:num w:numId="31">
    <w:abstractNumId w:val="13"/>
  </w:num>
  <w:num w:numId="32">
    <w:abstractNumId w:val="16"/>
  </w:num>
  <w:num w:numId="33">
    <w:abstractNumId w:val="22"/>
  </w:num>
  <w:num w:numId="34">
    <w:abstractNumId w:val="30"/>
  </w:num>
  <w:num w:numId="3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5"/>
  </w:num>
  <w:num w:numId="38">
    <w:abstractNumId w:val="2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54"/>
    <w:rsid w:val="00006E7D"/>
    <w:rsid w:val="00007465"/>
    <w:rsid w:val="00010001"/>
    <w:rsid w:val="00014407"/>
    <w:rsid w:val="00017855"/>
    <w:rsid w:val="00026573"/>
    <w:rsid w:val="00030FCD"/>
    <w:rsid w:val="000569B7"/>
    <w:rsid w:val="00057BB3"/>
    <w:rsid w:val="00062A1E"/>
    <w:rsid w:val="00071F95"/>
    <w:rsid w:val="0007764E"/>
    <w:rsid w:val="000930C9"/>
    <w:rsid w:val="000A0343"/>
    <w:rsid w:val="000A206E"/>
    <w:rsid w:val="000A441E"/>
    <w:rsid w:val="000B1E27"/>
    <w:rsid w:val="000C001A"/>
    <w:rsid w:val="000C38A2"/>
    <w:rsid w:val="000E193B"/>
    <w:rsid w:val="000E48E7"/>
    <w:rsid w:val="000E5EB0"/>
    <w:rsid w:val="000F366A"/>
    <w:rsid w:val="000F3ABF"/>
    <w:rsid w:val="001063EA"/>
    <w:rsid w:val="001139B4"/>
    <w:rsid w:val="00116026"/>
    <w:rsid w:val="00117DFB"/>
    <w:rsid w:val="001216B0"/>
    <w:rsid w:val="00124A75"/>
    <w:rsid w:val="00127AB4"/>
    <w:rsid w:val="001339FB"/>
    <w:rsid w:val="00143427"/>
    <w:rsid w:val="001470B2"/>
    <w:rsid w:val="00147EE7"/>
    <w:rsid w:val="00151D22"/>
    <w:rsid w:val="001558C9"/>
    <w:rsid w:val="001645A9"/>
    <w:rsid w:val="00164FE0"/>
    <w:rsid w:val="001653D4"/>
    <w:rsid w:val="001710B1"/>
    <w:rsid w:val="00173CEB"/>
    <w:rsid w:val="00183E26"/>
    <w:rsid w:val="00196195"/>
    <w:rsid w:val="0019697E"/>
    <w:rsid w:val="001B3BDA"/>
    <w:rsid w:val="001B7DCB"/>
    <w:rsid w:val="001C5F5D"/>
    <w:rsid w:val="001D1B26"/>
    <w:rsid w:val="001F19AF"/>
    <w:rsid w:val="001F772F"/>
    <w:rsid w:val="00200F76"/>
    <w:rsid w:val="00201853"/>
    <w:rsid w:val="002100C7"/>
    <w:rsid w:val="0021102F"/>
    <w:rsid w:val="00211925"/>
    <w:rsid w:val="00211FCC"/>
    <w:rsid w:val="00212E1F"/>
    <w:rsid w:val="00213544"/>
    <w:rsid w:val="002156CA"/>
    <w:rsid w:val="0022415C"/>
    <w:rsid w:val="00226B56"/>
    <w:rsid w:val="00231C67"/>
    <w:rsid w:val="002444C4"/>
    <w:rsid w:val="002557C2"/>
    <w:rsid w:val="0027683C"/>
    <w:rsid w:val="00280CD2"/>
    <w:rsid w:val="00283D4D"/>
    <w:rsid w:val="0029280F"/>
    <w:rsid w:val="002933EA"/>
    <w:rsid w:val="00295F93"/>
    <w:rsid w:val="002961B0"/>
    <w:rsid w:val="002A37F7"/>
    <w:rsid w:val="002A5449"/>
    <w:rsid w:val="002C692E"/>
    <w:rsid w:val="002D1F76"/>
    <w:rsid w:val="002D7A6F"/>
    <w:rsid w:val="002E1882"/>
    <w:rsid w:val="00305F85"/>
    <w:rsid w:val="003110C8"/>
    <w:rsid w:val="003147D3"/>
    <w:rsid w:val="00317CD9"/>
    <w:rsid w:val="00322540"/>
    <w:rsid w:val="003245D0"/>
    <w:rsid w:val="00325254"/>
    <w:rsid w:val="00335480"/>
    <w:rsid w:val="0033784B"/>
    <w:rsid w:val="00343833"/>
    <w:rsid w:val="00345CC0"/>
    <w:rsid w:val="00355C42"/>
    <w:rsid w:val="0035690F"/>
    <w:rsid w:val="00356E72"/>
    <w:rsid w:val="00363A15"/>
    <w:rsid w:val="00366FA5"/>
    <w:rsid w:val="00370964"/>
    <w:rsid w:val="00375DDB"/>
    <w:rsid w:val="00377619"/>
    <w:rsid w:val="00380C43"/>
    <w:rsid w:val="003856A1"/>
    <w:rsid w:val="00385873"/>
    <w:rsid w:val="00391416"/>
    <w:rsid w:val="003B50FF"/>
    <w:rsid w:val="003B69BE"/>
    <w:rsid w:val="003C3BB5"/>
    <w:rsid w:val="003C4B80"/>
    <w:rsid w:val="003E6AC2"/>
    <w:rsid w:val="003E79EE"/>
    <w:rsid w:val="003F4CD5"/>
    <w:rsid w:val="0040460E"/>
    <w:rsid w:val="00410F0C"/>
    <w:rsid w:val="004130F9"/>
    <w:rsid w:val="00416C57"/>
    <w:rsid w:val="00417426"/>
    <w:rsid w:val="00421E57"/>
    <w:rsid w:val="00422365"/>
    <w:rsid w:val="00423515"/>
    <w:rsid w:val="00427C29"/>
    <w:rsid w:val="00437894"/>
    <w:rsid w:val="00455E52"/>
    <w:rsid w:val="004566FF"/>
    <w:rsid w:val="00467524"/>
    <w:rsid w:val="004712AE"/>
    <w:rsid w:val="00473846"/>
    <w:rsid w:val="0047600F"/>
    <w:rsid w:val="00477F18"/>
    <w:rsid w:val="00480558"/>
    <w:rsid w:val="00480F9C"/>
    <w:rsid w:val="0049097A"/>
    <w:rsid w:val="00495F96"/>
    <w:rsid w:val="00496B32"/>
    <w:rsid w:val="00497661"/>
    <w:rsid w:val="004A2A7B"/>
    <w:rsid w:val="004B2C5E"/>
    <w:rsid w:val="004B7A32"/>
    <w:rsid w:val="004D09CD"/>
    <w:rsid w:val="004D1367"/>
    <w:rsid w:val="004E1265"/>
    <w:rsid w:val="004E7BB3"/>
    <w:rsid w:val="004F48F3"/>
    <w:rsid w:val="004F6706"/>
    <w:rsid w:val="00504FC6"/>
    <w:rsid w:val="0050557B"/>
    <w:rsid w:val="005102B4"/>
    <w:rsid w:val="00522543"/>
    <w:rsid w:val="00522C55"/>
    <w:rsid w:val="00525914"/>
    <w:rsid w:val="00540FA4"/>
    <w:rsid w:val="00551599"/>
    <w:rsid w:val="005528B6"/>
    <w:rsid w:val="00552E45"/>
    <w:rsid w:val="005566D0"/>
    <w:rsid w:val="00563057"/>
    <w:rsid w:val="0058701F"/>
    <w:rsid w:val="005A0AED"/>
    <w:rsid w:val="005A55A2"/>
    <w:rsid w:val="005A6C45"/>
    <w:rsid w:val="005B5651"/>
    <w:rsid w:val="005C344A"/>
    <w:rsid w:val="005C5580"/>
    <w:rsid w:val="005D5409"/>
    <w:rsid w:val="005E67A6"/>
    <w:rsid w:val="005E7502"/>
    <w:rsid w:val="005F0D13"/>
    <w:rsid w:val="0060179D"/>
    <w:rsid w:val="006072DC"/>
    <w:rsid w:val="00610FF3"/>
    <w:rsid w:val="00611DDD"/>
    <w:rsid w:val="00616B1A"/>
    <w:rsid w:val="00624708"/>
    <w:rsid w:val="0064282F"/>
    <w:rsid w:val="0064794D"/>
    <w:rsid w:val="00654E92"/>
    <w:rsid w:val="00663531"/>
    <w:rsid w:val="00675915"/>
    <w:rsid w:val="006969E4"/>
    <w:rsid w:val="00696A30"/>
    <w:rsid w:val="006A0E94"/>
    <w:rsid w:val="006A7CA5"/>
    <w:rsid w:val="006C1043"/>
    <w:rsid w:val="006C5BE3"/>
    <w:rsid w:val="006F08FE"/>
    <w:rsid w:val="00700565"/>
    <w:rsid w:val="00702E22"/>
    <w:rsid w:val="00702EA8"/>
    <w:rsid w:val="00706212"/>
    <w:rsid w:val="00706253"/>
    <w:rsid w:val="00707D26"/>
    <w:rsid w:val="00715CD3"/>
    <w:rsid w:val="0072299E"/>
    <w:rsid w:val="00730510"/>
    <w:rsid w:val="00732185"/>
    <w:rsid w:val="007434EA"/>
    <w:rsid w:val="007471DB"/>
    <w:rsid w:val="00757EA7"/>
    <w:rsid w:val="007617F1"/>
    <w:rsid w:val="007655C5"/>
    <w:rsid w:val="00766CBB"/>
    <w:rsid w:val="00772129"/>
    <w:rsid w:val="00782554"/>
    <w:rsid w:val="00782B97"/>
    <w:rsid w:val="00786C0F"/>
    <w:rsid w:val="00791749"/>
    <w:rsid w:val="007A2F45"/>
    <w:rsid w:val="007B359B"/>
    <w:rsid w:val="007C28F8"/>
    <w:rsid w:val="007C3A8D"/>
    <w:rsid w:val="007C576F"/>
    <w:rsid w:val="007D632E"/>
    <w:rsid w:val="007E5AAA"/>
    <w:rsid w:val="007F0926"/>
    <w:rsid w:val="007F342A"/>
    <w:rsid w:val="0080387D"/>
    <w:rsid w:val="00815842"/>
    <w:rsid w:val="00817881"/>
    <w:rsid w:val="0082125C"/>
    <w:rsid w:val="00827860"/>
    <w:rsid w:val="00832A4A"/>
    <w:rsid w:val="00834498"/>
    <w:rsid w:val="00837A5A"/>
    <w:rsid w:val="00843E62"/>
    <w:rsid w:val="00845A32"/>
    <w:rsid w:val="00854640"/>
    <w:rsid w:val="00862849"/>
    <w:rsid w:val="0088086C"/>
    <w:rsid w:val="00881EFC"/>
    <w:rsid w:val="00885633"/>
    <w:rsid w:val="00895ACF"/>
    <w:rsid w:val="008A6E22"/>
    <w:rsid w:val="008B01D4"/>
    <w:rsid w:val="008B0EA3"/>
    <w:rsid w:val="008B3C01"/>
    <w:rsid w:val="008B4EEB"/>
    <w:rsid w:val="008C0456"/>
    <w:rsid w:val="008C0461"/>
    <w:rsid w:val="008C2CB1"/>
    <w:rsid w:val="008C319E"/>
    <w:rsid w:val="008D2B67"/>
    <w:rsid w:val="008E05CD"/>
    <w:rsid w:val="008E47B6"/>
    <w:rsid w:val="008E7BE3"/>
    <w:rsid w:val="00902291"/>
    <w:rsid w:val="00921C8E"/>
    <w:rsid w:val="009360DF"/>
    <w:rsid w:val="009468C9"/>
    <w:rsid w:val="00951AD7"/>
    <w:rsid w:val="0095262B"/>
    <w:rsid w:val="00952799"/>
    <w:rsid w:val="00952A1C"/>
    <w:rsid w:val="00963081"/>
    <w:rsid w:val="0097496B"/>
    <w:rsid w:val="00975982"/>
    <w:rsid w:val="00982024"/>
    <w:rsid w:val="009838B1"/>
    <w:rsid w:val="0099327E"/>
    <w:rsid w:val="009A0D9A"/>
    <w:rsid w:val="009A12AA"/>
    <w:rsid w:val="009A6C32"/>
    <w:rsid w:val="009B2E6C"/>
    <w:rsid w:val="009C2EE7"/>
    <w:rsid w:val="009D5631"/>
    <w:rsid w:val="009E238E"/>
    <w:rsid w:val="009F3B04"/>
    <w:rsid w:val="009F546A"/>
    <w:rsid w:val="009F76C8"/>
    <w:rsid w:val="00A04E49"/>
    <w:rsid w:val="00A11497"/>
    <w:rsid w:val="00A1383D"/>
    <w:rsid w:val="00A24538"/>
    <w:rsid w:val="00A43BAF"/>
    <w:rsid w:val="00A47B44"/>
    <w:rsid w:val="00A618BE"/>
    <w:rsid w:val="00A62ED3"/>
    <w:rsid w:val="00AA08E4"/>
    <w:rsid w:val="00AA1DD7"/>
    <w:rsid w:val="00AA5B49"/>
    <w:rsid w:val="00AC081B"/>
    <w:rsid w:val="00AD292B"/>
    <w:rsid w:val="00AF2604"/>
    <w:rsid w:val="00AF2AE6"/>
    <w:rsid w:val="00B01263"/>
    <w:rsid w:val="00B0266A"/>
    <w:rsid w:val="00B034DD"/>
    <w:rsid w:val="00B06C4D"/>
    <w:rsid w:val="00B12D6C"/>
    <w:rsid w:val="00B20D7A"/>
    <w:rsid w:val="00B36012"/>
    <w:rsid w:val="00B40FA1"/>
    <w:rsid w:val="00B413FC"/>
    <w:rsid w:val="00B43CF4"/>
    <w:rsid w:val="00B47E37"/>
    <w:rsid w:val="00B5520E"/>
    <w:rsid w:val="00B56F51"/>
    <w:rsid w:val="00B6119A"/>
    <w:rsid w:val="00B70B87"/>
    <w:rsid w:val="00B73262"/>
    <w:rsid w:val="00B74A52"/>
    <w:rsid w:val="00BB4053"/>
    <w:rsid w:val="00BB4196"/>
    <w:rsid w:val="00BB440F"/>
    <w:rsid w:val="00BF3AEE"/>
    <w:rsid w:val="00C0003E"/>
    <w:rsid w:val="00C158A5"/>
    <w:rsid w:val="00C23D4F"/>
    <w:rsid w:val="00C24E93"/>
    <w:rsid w:val="00C26026"/>
    <w:rsid w:val="00C33705"/>
    <w:rsid w:val="00C418D3"/>
    <w:rsid w:val="00C41CED"/>
    <w:rsid w:val="00C433F1"/>
    <w:rsid w:val="00C4396D"/>
    <w:rsid w:val="00C51F5F"/>
    <w:rsid w:val="00C522C6"/>
    <w:rsid w:val="00C6135C"/>
    <w:rsid w:val="00C73478"/>
    <w:rsid w:val="00C835F0"/>
    <w:rsid w:val="00C84988"/>
    <w:rsid w:val="00C9004D"/>
    <w:rsid w:val="00CA1852"/>
    <w:rsid w:val="00CA29C3"/>
    <w:rsid w:val="00CA42CD"/>
    <w:rsid w:val="00CB069C"/>
    <w:rsid w:val="00CB114C"/>
    <w:rsid w:val="00CB50EB"/>
    <w:rsid w:val="00CB69D1"/>
    <w:rsid w:val="00CC303C"/>
    <w:rsid w:val="00CC3F8E"/>
    <w:rsid w:val="00CC6C3F"/>
    <w:rsid w:val="00CE3EAB"/>
    <w:rsid w:val="00CE4FF2"/>
    <w:rsid w:val="00CE57F7"/>
    <w:rsid w:val="00CF142E"/>
    <w:rsid w:val="00CF3B95"/>
    <w:rsid w:val="00CF7775"/>
    <w:rsid w:val="00D025A0"/>
    <w:rsid w:val="00D04826"/>
    <w:rsid w:val="00D05F78"/>
    <w:rsid w:val="00D216EF"/>
    <w:rsid w:val="00D226C5"/>
    <w:rsid w:val="00D2440E"/>
    <w:rsid w:val="00D333B3"/>
    <w:rsid w:val="00D36E07"/>
    <w:rsid w:val="00D42ECC"/>
    <w:rsid w:val="00D46110"/>
    <w:rsid w:val="00D46A42"/>
    <w:rsid w:val="00D7671D"/>
    <w:rsid w:val="00D81626"/>
    <w:rsid w:val="00D84AD2"/>
    <w:rsid w:val="00D87D16"/>
    <w:rsid w:val="00D93006"/>
    <w:rsid w:val="00DB7013"/>
    <w:rsid w:val="00DC1A6B"/>
    <w:rsid w:val="00DD4894"/>
    <w:rsid w:val="00DE29F8"/>
    <w:rsid w:val="00DE4C83"/>
    <w:rsid w:val="00E0573E"/>
    <w:rsid w:val="00E1046B"/>
    <w:rsid w:val="00E16A6D"/>
    <w:rsid w:val="00E17190"/>
    <w:rsid w:val="00E27AEB"/>
    <w:rsid w:val="00E32FB6"/>
    <w:rsid w:val="00E4365F"/>
    <w:rsid w:val="00E4402D"/>
    <w:rsid w:val="00E51601"/>
    <w:rsid w:val="00E5576E"/>
    <w:rsid w:val="00E614D9"/>
    <w:rsid w:val="00E61AF3"/>
    <w:rsid w:val="00E65258"/>
    <w:rsid w:val="00E81525"/>
    <w:rsid w:val="00E82716"/>
    <w:rsid w:val="00E92F1B"/>
    <w:rsid w:val="00EA23B9"/>
    <w:rsid w:val="00EA56EF"/>
    <w:rsid w:val="00EC1CCB"/>
    <w:rsid w:val="00ED5321"/>
    <w:rsid w:val="00ED6FD6"/>
    <w:rsid w:val="00EE3722"/>
    <w:rsid w:val="00EF3884"/>
    <w:rsid w:val="00EF791E"/>
    <w:rsid w:val="00F018DE"/>
    <w:rsid w:val="00F1191D"/>
    <w:rsid w:val="00F126C0"/>
    <w:rsid w:val="00F14285"/>
    <w:rsid w:val="00F17D83"/>
    <w:rsid w:val="00F2703D"/>
    <w:rsid w:val="00F440D5"/>
    <w:rsid w:val="00F5662E"/>
    <w:rsid w:val="00F75A59"/>
    <w:rsid w:val="00F77F19"/>
    <w:rsid w:val="00F86DD7"/>
    <w:rsid w:val="00F90C90"/>
    <w:rsid w:val="00FA08A2"/>
    <w:rsid w:val="00FA3388"/>
    <w:rsid w:val="00FA4250"/>
    <w:rsid w:val="00FA47E1"/>
    <w:rsid w:val="00FB3149"/>
    <w:rsid w:val="00FB3D30"/>
    <w:rsid w:val="00FB6FE3"/>
    <w:rsid w:val="00FC2B1D"/>
    <w:rsid w:val="00FD1643"/>
    <w:rsid w:val="00FD5FFB"/>
    <w:rsid w:val="00FF23CB"/>
    <w:rsid w:val="00FF2C98"/>
    <w:rsid w:val="00FF40CA"/>
    <w:rsid w:val="00FF592C"/>
    <w:rsid w:val="00FF6B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018DE"/>
    <w:rPr>
      <w:sz w:val="24"/>
      <w:lang w:eastAsia="cs-CZ"/>
    </w:rPr>
  </w:style>
  <w:style w:type="paragraph" w:styleId="Nadpis1">
    <w:name w:val="heading 1"/>
    <w:basedOn w:val="Normlny"/>
    <w:next w:val="Normlny"/>
    <w:qFormat/>
    <w:rsid w:val="00F018DE"/>
    <w:pPr>
      <w:keepNext/>
      <w:outlineLvl w:val="0"/>
    </w:pPr>
    <w:rPr>
      <w:rFonts w:ascii="Arial" w:hAnsi="Arial"/>
      <w:b/>
    </w:rPr>
  </w:style>
  <w:style w:type="paragraph" w:styleId="Nadpis2">
    <w:name w:val="heading 2"/>
    <w:basedOn w:val="Normlny"/>
    <w:next w:val="Normlny"/>
    <w:qFormat/>
    <w:rsid w:val="00F018DE"/>
    <w:pPr>
      <w:keepNext/>
      <w:tabs>
        <w:tab w:val="left" w:pos="3686"/>
      </w:tabs>
      <w:outlineLvl w:val="1"/>
    </w:pPr>
  </w:style>
  <w:style w:type="paragraph" w:styleId="Nadpis3">
    <w:name w:val="heading 3"/>
    <w:basedOn w:val="Normlny"/>
    <w:next w:val="Normlny"/>
    <w:qFormat/>
    <w:rsid w:val="00F018DE"/>
    <w:pPr>
      <w:keepNext/>
      <w:ind w:firstLine="426"/>
      <w:jc w:val="both"/>
      <w:outlineLvl w:val="2"/>
    </w:pPr>
    <w:rPr>
      <w:b/>
    </w:rPr>
  </w:style>
  <w:style w:type="paragraph" w:styleId="Nadpis4">
    <w:name w:val="heading 4"/>
    <w:basedOn w:val="Normlny"/>
    <w:next w:val="Normlny"/>
    <w:qFormat/>
    <w:rsid w:val="00F018DE"/>
    <w:pPr>
      <w:keepNext/>
      <w:jc w:val="both"/>
      <w:outlineLvl w:val="3"/>
    </w:pPr>
    <w:rPr>
      <w:b/>
    </w:rPr>
  </w:style>
  <w:style w:type="paragraph" w:styleId="Nadpis5">
    <w:name w:val="heading 5"/>
    <w:basedOn w:val="Normlny"/>
    <w:next w:val="Normlny"/>
    <w:qFormat/>
    <w:rsid w:val="00F018DE"/>
    <w:pPr>
      <w:keepNext/>
      <w:jc w:val="both"/>
      <w:outlineLvl w:val="4"/>
    </w:pPr>
    <w:rPr>
      <w:rFonts w:ascii="Arial" w:hAnsi="Arial" w:cs="Arial"/>
      <w:i/>
      <w:iCs/>
      <w:sz w:val="22"/>
    </w:rPr>
  </w:style>
  <w:style w:type="paragraph" w:styleId="Nadpis6">
    <w:name w:val="heading 6"/>
    <w:basedOn w:val="Normlny"/>
    <w:next w:val="Normlny"/>
    <w:qFormat/>
    <w:rsid w:val="00F018DE"/>
    <w:pPr>
      <w:keepNext/>
      <w:jc w:val="center"/>
      <w:outlineLvl w:val="5"/>
    </w:pPr>
    <w:rPr>
      <w:rFonts w:ascii="Arial" w:hAnsi="Arial" w:cs="Arial"/>
      <w:b/>
      <w:sz w:val="22"/>
    </w:rPr>
  </w:style>
  <w:style w:type="paragraph" w:styleId="Nadpis7">
    <w:name w:val="heading 7"/>
    <w:basedOn w:val="Normlny"/>
    <w:next w:val="Normlny"/>
    <w:qFormat/>
    <w:rsid w:val="00F018DE"/>
    <w:pPr>
      <w:keepNext/>
      <w:jc w:val="both"/>
      <w:outlineLvl w:val="6"/>
    </w:pPr>
    <w:rPr>
      <w:rFonts w:ascii="Arial" w:hAnsi="Arial" w:cs="Arial"/>
      <w:b/>
      <w:sz w:val="22"/>
    </w:rPr>
  </w:style>
  <w:style w:type="paragraph" w:styleId="Nadpis8">
    <w:name w:val="heading 8"/>
    <w:basedOn w:val="Normlny"/>
    <w:next w:val="Normlny"/>
    <w:qFormat/>
    <w:rsid w:val="00F018DE"/>
    <w:pPr>
      <w:keepNext/>
      <w:ind w:left="-142"/>
      <w:outlineLvl w:val="7"/>
    </w:pPr>
    <w:rPr>
      <w:rFonts w:ascii="Arial" w:hAnsi="Arial" w:cs="Arial"/>
      <w:b/>
      <w:sz w:val="22"/>
    </w:rPr>
  </w:style>
  <w:style w:type="paragraph" w:styleId="Nadpis9">
    <w:name w:val="heading 9"/>
    <w:basedOn w:val="Normlny"/>
    <w:next w:val="Normlny"/>
    <w:qFormat/>
    <w:rsid w:val="00F018DE"/>
    <w:pPr>
      <w:keepNext/>
      <w:ind w:left="3402" w:hanging="141"/>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F018DE"/>
    <w:pPr>
      <w:numPr>
        <w:ilvl w:val="12"/>
      </w:numPr>
      <w:ind w:left="426"/>
      <w:jc w:val="both"/>
    </w:pPr>
  </w:style>
  <w:style w:type="paragraph" w:styleId="Zkladntext">
    <w:name w:val="Body Text"/>
    <w:basedOn w:val="Normlny"/>
    <w:rsid w:val="00F018DE"/>
    <w:pPr>
      <w:jc w:val="both"/>
    </w:pPr>
  </w:style>
  <w:style w:type="paragraph" w:styleId="Zarkazkladnhotextu2">
    <w:name w:val="Body Text Indent 2"/>
    <w:basedOn w:val="Normlny"/>
    <w:rsid w:val="00F018DE"/>
    <w:pPr>
      <w:spacing w:before="120" w:line="240" w:lineRule="atLeast"/>
      <w:ind w:left="284" w:hanging="284"/>
    </w:pPr>
  </w:style>
  <w:style w:type="paragraph" w:styleId="Zarkazkladnhotextu3">
    <w:name w:val="Body Text Indent 3"/>
    <w:basedOn w:val="Normlny"/>
    <w:rsid w:val="00F018DE"/>
    <w:pPr>
      <w:ind w:left="284" w:hanging="284"/>
      <w:jc w:val="both"/>
    </w:pPr>
  </w:style>
  <w:style w:type="paragraph" w:styleId="Pta">
    <w:name w:val="footer"/>
    <w:basedOn w:val="Normlny"/>
    <w:rsid w:val="00F018DE"/>
    <w:pPr>
      <w:tabs>
        <w:tab w:val="center" w:pos="4536"/>
        <w:tab w:val="right" w:pos="9072"/>
      </w:tabs>
    </w:pPr>
  </w:style>
  <w:style w:type="character" w:styleId="slostrany">
    <w:name w:val="page number"/>
    <w:basedOn w:val="Predvolenpsmoodseku"/>
    <w:rsid w:val="00F018DE"/>
  </w:style>
  <w:style w:type="paragraph" w:styleId="Hlavika">
    <w:name w:val="header"/>
    <w:basedOn w:val="Normlny"/>
    <w:rsid w:val="00F018DE"/>
    <w:pPr>
      <w:tabs>
        <w:tab w:val="center" w:pos="4536"/>
        <w:tab w:val="right" w:pos="9072"/>
      </w:tabs>
    </w:pPr>
  </w:style>
  <w:style w:type="paragraph" w:styleId="Nzov">
    <w:name w:val="Title"/>
    <w:basedOn w:val="Normlny"/>
    <w:qFormat/>
    <w:rsid w:val="00F018DE"/>
    <w:pPr>
      <w:jc w:val="center"/>
    </w:pPr>
    <w:rPr>
      <w:b/>
      <w:spacing w:val="60"/>
      <w:sz w:val="30"/>
    </w:rPr>
  </w:style>
  <w:style w:type="paragraph" w:styleId="Zkladntext2">
    <w:name w:val="Body Text 2"/>
    <w:basedOn w:val="Normlny"/>
    <w:rsid w:val="00F018DE"/>
    <w:pPr>
      <w:jc w:val="both"/>
    </w:pPr>
    <w:rPr>
      <w:rFonts w:ascii="Arial" w:hAnsi="Arial" w:cs="Arial"/>
      <w:sz w:val="22"/>
    </w:rPr>
  </w:style>
  <w:style w:type="paragraph" w:styleId="Zkladntext3">
    <w:name w:val="Body Text 3"/>
    <w:basedOn w:val="Normlny"/>
    <w:rsid w:val="00F018DE"/>
    <w:pPr>
      <w:widowControl w:val="0"/>
      <w:tabs>
        <w:tab w:val="left" w:pos="720"/>
      </w:tabs>
      <w:jc w:val="both"/>
    </w:pPr>
    <w:rPr>
      <w:b/>
      <w:i/>
      <w:sz w:val="18"/>
      <w:szCs w:val="18"/>
    </w:rPr>
  </w:style>
  <w:style w:type="paragraph" w:styleId="Textbubliny">
    <w:name w:val="Balloon Text"/>
    <w:basedOn w:val="Normlny"/>
    <w:semiHidden/>
    <w:rsid w:val="00F018DE"/>
    <w:rPr>
      <w:rFonts w:ascii="Tahoma" w:hAnsi="Tahoma" w:cs="Tahoma"/>
      <w:sz w:val="16"/>
      <w:szCs w:val="16"/>
    </w:rPr>
  </w:style>
  <w:style w:type="character" w:styleId="Odkaznakomentr">
    <w:name w:val="annotation reference"/>
    <w:rsid w:val="004130F9"/>
    <w:rPr>
      <w:sz w:val="16"/>
      <w:szCs w:val="16"/>
    </w:rPr>
  </w:style>
  <w:style w:type="paragraph" w:styleId="Textkomentra">
    <w:name w:val="annotation text"/>
    <w:basedOn w:val="Normlny"/>
    <w:link w:val="TextkomentraChar"/>
    <w:rsid w:val="004130F9"/>
    <w:rPr>
      <w:sz w:val="20"/>
    </w:rPr>
  </w:style>
  <w:style w:type="paragraph" w:styleId="Predmetkomentra">
    <w:name w:val="annotation subject"/>
    <w:basedOn w:val="Textkomentra"/>
    <w:next w:val="Textkomentra"/>
    <w:semiHidden/>
    <w:rsid w:val="009360DF"/>
    <w:rPr>
      <w:b/>
      <w:bCs/>
    </w:rPr>
  </w:style>
  <w:style w:type="character" w:customStyle="1" w:styleId="TextkomentraChar">
    <w:name w:val="Text komentára Char"/>
    <w:link w:val="Textkomentra"/>
    <w:rsid w:val="005566D0"/>
    <w:rPr>
      <w:lang w:eastAsia="cs-CZ"/>
    </w:rPr>
  </w:style>
  <w:style w:type="paragraph" w:styleId="Odsekzoznamu">
    <w:name w:val="List Paragraph"/>
    <w:basedOn w:val="Normlny"/>
    <w:uiPriority w:val="34"/>
    <w:qFormat/>
    <w:rsid w:val="004B2C5E"/>
    <w:pPr>
      <w:ind w:left="720"/>
    </w:pPr>
    <w:rPr>
      <w:rFonts w:ascii="Calibri" w:eastAsiaTheme="minorHAnsi" w:hAnsi="Calibri"/>
      <w:sz w:val="22"/>
      <w:szCs w:val="22"/>
      <w:lang w:eastAsia="en-US"/>
    </w:rPr>
  </w:style>
  <w:style w:type="paragraph" w:styleId="Revzia">
    <w:name w:val="Revision"/>
    <w:hidden/>
    <w:uiPriority w:val="99"/>
    <w:semiHidden/>
    <w:rsid w:val="00211FCC"/>
    <w:rPr>
      <w:sz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018DE"/>
    <w:rPr>
      <w:sz w:val="24"/>
      <w:lang w:eastAsia="cs-CZ"/>
    </w:rPr>
  </w:style>
  <w:style w:type="paragraph" w:styleId="Nadpis1">
    <w:name w:val="heading 1"/>
    <w:basedOn w:val="Normlny"/>
    <w:next w:val="Normlny"/>
    <w:qFormat/>
    <w:rsid w:val="00F018DE"/>
    <w:pPr>
      <w:keepNext/>
      <w:outlineLvl w:val="0"/>
    </w:pPr>
    <w:rPr>
      <w:rFonts w:ascii="Arial" w:hAnsi="Arial"/>
      <w:b/>
    </w:rPr>
  </w:style>
  <w:style w:type="paragraph" w:styleId="Nadpis2">
    <w:name w:val="heading 2"/>
    <w:basedOn w:val="Normlny"/>
    <w:next w:val="Normlny"/>
    <w:qFormat/>
    <w:rsid w:val="00F018DE"/>
    <w:pPr>
      <w:keepNext/>
      <w:tabs>
        <w:tab w:val="left" w:pos="3686"/>
      </w:tabs>
      <w:outlineLvl w:val="1"/>
    </w:pPr>
  </w:style>
  <w:style w:type="paragraph" w:styleId="Nadpis3">
    <w:name w:val="heading 3"/>
    <w:basedOn w:val="Normlny"/>
    <w:next w:val="Normlny"/>
    <w:qFormat/>
    <w:rsid w:val="00F018DE"/>
    <w:pPr>
      <w:keepNext/>
      <w:ind w:firstLine="426"/>
      <w:jc w:val="both"/>
      <w:outlineLvl w:val="2"/>
    </w:pPr>
    <w:rPr>
      <w:b/>
    </w:rPr>
  </w:style>
  <w:style w:type="paragraph" w:styleId="Nadpis4">
    <w:name w:val="heading 4"/>
    <w:basedOn w:val="Normlny"/>
    <w:next w:val="Normlny"/>
    <w:qFormat/>
    <w:rsid w:val="00F018DE"/>
    <w:pPr>
      <w:keepNext/>
      <w:jc w:val="both"/>
      <w:outlineLvl w:val="3"/>
    </w:pPr>
    <w:rPr>
      <w:b/>
    </w:rPr>
  </w:style>
  <w:style w:type="paragraph" w:styleId="Nadpis5">
    <w:name w:val="heading 5"/>
    <w:basedOn w:val="Normlny"/>
    <w:next w:val="Normlny"/>
    <w:qFormat/>
    <w:rsid w:val="00F018DE"/>
    <w:pPr>
      <w:keepNext/>
      <w:jc w:val="both"/>
      <w:outlineLvl w:val="4"/>
    </w:pPr>
    <w:rPr>
      <w:rFonts w:ascii="Arial" w:hAnsi="Arial" w:cs="Arial"/>
      <w:i/>
      <w:iCs/>
      <w:sz w:val="22"/>
    </w:rPr>
  </w:style>
  <w:style w:type="paragraph" w:styleId="Nadpis6">
    <w:name w:val="heading 6"/>
    <w:basedOn w:val="Normlny"/>
    <w:next w:val="Normlny"/>
    <w:qFormat/>
    <w:rsid w:val="00F018DE"/>
    <w:pPr>
      <w:keepNext/>
      <w:jc w:val="center"/>
      <w:outlineLvl w:val="5"/>
    </w:pPr>
    <w:rPr>
      <w:rFonts w:ascii="Arial" w:hAnsi="Arial" w:cs="Arial"/>
      <w:b/>
      <w:sz w:val="22"/>
    </w:rPr>
  </w:style>
  <w:style w:type="paragraph" w:styleId="Nadpis7">
    <w:name w:val="heading 7"/>
    <w:basedOn w:val="Normlny"/>
    <w:next w:val="Normlny"/>
    <w:qFormat/>
    <w:rsid w:val="00F018DE"/>
    <w:pPr>
      <w:keepNext/>
      <w:jc w:val="both"/>
      <w:outlineLvl w:val="6"/>
    </w:pPr>
    <w:rPr>
      <w:rFonts w:ascii="Arial" w:hAnsi="Arial" w:cs="Arial"/>
      <w:b/>
      <w:sz w:val="22"/>
    </w:rPr>
  </w:style>
  <w:style w:type="paragraph" w:styleId="Nadpis8">
    <w:name w:val="heading 8"/>
    <w:basedOn w:val="Normlny"/>
    <w:next w:val="Normlny"/>
    <w:qFormat/>
    <w:rsid w:val="00F018DE"/>
    <w:pPr>
      <w:keepNext/>
      <w:ind w:left="-142"/>
      <w:outlineLvl w:val="7"/>
    </w:pPr>
    <w:rPr>
      <w:rFonts w:ascii="Arial" w:hAnsi="Arial" w:cs="Arial"/>
      <w:b/>
      <w:sz w:val="22"/>
    </w:rPr>
  </w:style>
  <w:style w:type="paragraph" w:styleId="Nadpis9">
    <w:name w:val="heading 9"/>
    <w:basedOn w:val="Normlny"/>
    <w:next w:val="Normlny"/>
    <w:qFormat/>
    <w:rsid w:val="00F018DE"/>
    <w:pPr>
      <w:keepNext/>
      <w:ind w:left="3402" w:hanging="141"/>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F018DE"/>
    <w:pPr>
      <w:numPr>
        <w:ilvl w:val="12"/>
      </w:numPr>
      <w:ind w:left="426"/>
      <w:jc w:val="both"/>
    </w:pPr>
  </w:style>
  <w:style w:type="paragraph" w:styleId="Zkladntext">
    <w:name w:val="Body Text"/>
    <w:basedOn w:val="Normlny"/>
    <w:rsid w:val="00F018DE"/>
    <w:pPr>
      <w:jc w:val="both"/>
    </w:pPr>
  </w:style>
  <w:style w:type="paragraph" w:styleId="Zarkazkladnhotextu2">
    <w:name w:val="Body Text Indent 2"/>
    <w:basedOn w:val="Normlny"/>
    <w:rsid w:val="00F018DE"/>
    <w:pPr>
      <w:spacing w:before="120" w:line="240" w:lineRule="atLeast"/>
      <w:ind w:left="284" w:hanging="284"/>
    </w:pPr>
  </w:style>
  <w:style w:type="paragraph" w:styleId="Zarkazkladnhotextu3">
    <w:name w:val="Body Text Indent 3"/>
    <w:basedOn w:val="Normlny"/>
    <w:rsid w:val="00F018DE"/>
    <w:pPr>
      <w:ind w:left="284" w:hanging="284"/>
      <w:jc w:val="both"/>
    </w:pPr>
  </w:style>
  <w:style w:type="paragraph" w:styleId="Pta">
    <w:name w:val="footer"/>
    <w:basedOn w:val="Normlny"/>
    <w:rsid w:val="00F018DE"/>
    <w:pPr>
      <w:tabs>
        <w:tab w:val="center" w:pos="4536"/>
        <w:tab w:val="right" w:pos="9072"/>
      </w:tabs>
    </w:pPr>
  </w:style>
  <w:style w:type="character" w:styleId="slostrany">
    <w:name w:val="page number"/>
    <w:basedOn w:val="Predvolenpsmoodseku"/>
    <w:rsid w:val="00F018DE"/>
  </w:style>
  <w:style w:type="paragraph" w:styleId="Hlavika">
    <w:name w:val="header"/>
    <w:basedOn w:val="Normlny"/>
    <w:rsid w:val="00F018DE"/>
    <w:pPr>
      <w:tabs>
        <w:tab w:val="center" w:pos="4536"/>
        <w:tab w:val="right" w:pos="9072"/>
      </w:tabs>
    </w:pPr>
  </w:style>
  <w:style w:type="paragraph" w:styleId="Nzov">
    <w:name w:val="Title"/>
    <w:basedOn w:val="Normlny"/>
    <w:qFormat/>
    <w:rsid w:val="00F018DE"/>
    <w:pPr>
      <w:jc w:val="center"/>
    </w:pPr>
    <w:rPr>
      <w:b/>
      <w:spacing w:val="60"/>
      <w:sz w:val="30"/>
    </w:rPr>
  </w:style>
  <w:style w:type="paragraph" w:styleId="Zkladntext2">
    <w:name w:val="Body Text 2"/>
    <w:basedOn w:val="Normlny"/>
    <w:rsid w:val="00F018DE"/>
    <w:pPr>
      <w:jc w:val="both"/>
    </w:pPr>
    <w:rPr>
      <w:rFonts w:ascii="Arial" w:hAnsi="Arial" w:cs="Arial"/>
      <w:sz w:val="22"/>
    </w:rPr>
  </w:style>
  <w:style w:type="paragraph" w:styleId="Zkladntext3">
    <w:name w:val="Body Text 3"/>
    <w:basedOn w:val="Normlny"/>
    <w:rsid w:val="00F018DE"/>
    <w:pPr>
      <w:widowControl w:val="0"/>
      <w:tabs>
        <w:tab w:val="left" w:pos="720"/>
      </w:tabs>
      <w:jc w:val="both"/>
    </w:pPr>
    <w:rPr>
      <w:b/>
      <w:i/>
      <w:sz w:val="18"/>
      <w:szCs w:val="18"/>
    </w:rPr>
  </w:style>
  <w:style w:type="paragraph" w:styleId="Textbubliny">
    <w:name w:val="Balloon Text"/>
    <w:basedOn w:val="Normlny"/>
    <w:semiHidden/>
    <w:rsid w:val="00F018DE"/>
    <w:rPr>
      <w:rFonts w:ascii="Tahoma" w:hAnsi="Tahoma" w:cs="Tahoma"/>
      <w:sz w:val="16"/>
      <w:szCs w:val="16"/>
    </w:rPr>
  </w:style>
  <w:style w:type="character" w:styleId="Odkaznakomentr">
    <w:name w:val="annotation reference"/>
    <w:rsid w:val="004130F9"/>
    <w:rPr>
      <w:sz w:val="16"/>
      <w:szCs w:val="16"/>
    </w:rPr>
  </w:style>
  <w:style w:type="paragraph" w:styleId="Textkomentra">
    <w:name w:val="annotation text"/>
    <w:basedOn w:val="Normlny"/>
    <w:link w:val="TextkomentraChar"/>
    <w:rsid w:val="004130F9"/>
    <w:rPr>
      <w:sz w:val="20"/>
    </w:rPr>
  </w:style>
  <w:style w:type="paragraph" w:styleId="Predmetkomentra">
    <w:name w:val="annotation subject"/>
    <w:basedOn w:val="Textkomentra"/>
    <w:next w:val="Textkomentra"/>
    <w:semiHidden/>
    <w:rsid w:val="009360DF"/>
    <w:rPr>
      <w:b/>
      <w:bCs/>
    </w:rPr>
  </w:style>
  <w:style w:type="character" w:customStyle="1" w:styleId="TextkomentraChar">
    <w:name w:val="Text komentára Char"/>
    <w:link w:val="Textkomentra"/>
    <w:rsid w:val="005566D0"/>
    <w:rPr>
      <w:lang w:eastAsia="cs-CZ"/>
    </w:rPr>
  </w:style>
  <w:style w:type="paragraph" w:styleId="Odsekzoznamu">
    <w:name w:val="List Paragraph"/>
    <w:basedOn w:val="Normlny"/>
    <w:uiPriority w:val="34"/>
    <w:qFormat/>
    <w:rsid w:val="004B2C5E"/>
    <w:pPr>
      <w:ind w:left="720"/>
    </w:pPr>
    <w:rPr>
      <w:rFonts w:ascii="Calibri" w:eastAsiaTheme="minorHAnsi" w:hAnsi="Calibri"/>
      <w:sz w:val="22"/>
      <w:szCs w:val="22"/>
      <w:lang w:eastAsia="en-US"/>
    </w:rPr>
  </w:style>
  <w:style w:type="paragraph" w:styleId="Revzia">
    <w:name w:val="Revision"/>
    <w:hidden/>
    <w:uiPriority w:val="99"/>
    <w:semiHidden/>
    <w:rsid w:val="00211FCC"/>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zory\vzorov&#233;%20zmluvy\2015\komplet%20vzorove%20zmluvy%20od%204%209%202015\p%208%20N&#225;jomn&#225;%20zmluva%20doba%20neur&#269;it&#225;%20bankomat%20ATT_18765%20PATT_1912.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C0189-66B1-4C7D-A534-9CAEBEF8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 8 Nájomná zmluva doba neurčitá bankomat ATT_18765 PATT_1912</Template>
  <TotalTime>0</TotalTime>
  <Pages>5</Pages>
  <Words>2864</Words>
  <Characters>16330</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N á j o m n á   z m l u v a   č</vt:lpstr>
    </vt:vector>
  </TitlesOfParts>
  <Company>SLSP, a.s.</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o m n á   z m l u v a   č</dc:title>
  <dc:creator>MARTIŠOVIČ Vladimír</dc:creator>
  <cp:lastModifiedBy>HELÍSKOVÁ Kateřina</cp:lastModifiedBy>
  <cp:revision>2</cp:revision>
  <cp:lastPrinted>2008-10-22T12:35:00Z</cp:lastPrinted>
  <dcterms:created xsi:type="dcterms:W3CDTF">2017-04-20T08:19:00Z</dcterms:created>
  <dcterms:modified xsi:type="dcterms:W3CDTF">2017-04-20T08:19:00Z</dcterms:modified>
</cp:coreProperties>
</file>