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A231" w14:textId="6CE59F7C" w:rsidR="007D5C5D" w:rsidRPr="00A43960" w:rsidRDefault="007D5C5D" w:rsidP="007D5C5D">
      <w:pPr>
        <w:rPr>
          <w:rFonts w:cstheme="minorHAnsi"/>
          <w:sz w:val="24"/>
          <w:szCs w:val="24"/>
        </w:rPr>
      </w:pPr>
      <w:r w:rsidRPr="00A43960">
        <w:rPr>
          <w:rFonts w:cstheme="minorHAnsi"/>
          <w:sz w:val="24"/>
          <w:szCs w:val="24"/>
        </w:rPr>
        <w:t xml:space="preserve">Dňa </w:t>
      </w:r>
      <w:r w:rsidR="00762717">
        <w:rPr>
          <w:rFonts w:cstheme="minorHAnsi"/>
          <w:sz w:val="24"/>
          <w:szCs w:val="24"/>
        </w:rPr>
        <w:t>16</w:t>
      </w:r>
      <w:r w:rsidRPr="00A43960">
        <w:rPr>
          <w:rFonts w:cstheme="minorHAnsi"/>
          <w:sz w:val="24"/>
          <w:szCs w:val="24"/>
        </w:rPr>
        <w:t>.</w:t>
      </w:r>
      <w:r w:rsidR="00762717">
        <w:rPr>
          <w:rFonts w:cstheme="minorHAnsi"/>
          <w:sz w:val="24"/>
          <w:szCs w:val="24"/>
        </w:rPr>
        <w:t>9</w:t>
      </w:r>
      <w:r w:rsidRPr="00A43960">
        <w:rPr>
          <w:rFonts w:cstheme="minorHAnsi"/>
          <w:sz w:val="24"/>
          <w:szCs w:val="24"/>
        </w:rPr>
        <w:t>.202</w:t>
      </w:r>
      <w:r w:rsidR="00762717">
        <w:rPr>
          <w:rFonts w:cstheme="minorHAnsi"/>
          <w:sz w:val="24"/>
          <w:szCs w:val="24"/>
        </w:rPr>
        <w:t>1</w:t>
      </w:r>
      <w:r w:rsidRPr="00A43960">
        <w:rPr>
          <w:rFonts w:cstheme="minorHAnsi"/>
          <w:sz w:val="24"/>
          <w:szCs w:val="24"/>
        </w:rPr>
        <w:t xml:space="preserve"> sa uskutočnila komisia pre šport,</w:t>
      </w:r>
      <w:r w:rsidR="008358D1" w:rsidRPr="00A43960">
        <w:rPr>
          <w:rFonts w:cstheme="minorHAnsi"/>
          <w:sz w:val="24"/>
          <w:szCs w:val="24"/>
        </w:rPr>
        <w:t xml:space="preserve"> </w:t>
      </w:r>
      <w:r w:rsidRPr="00A43960">
        <w:rPr>
          <w:rFonts w:cstheme="minorHAnsi"/>
          <w:sz w:val="24"/>
          <w:szCs w:val="24"/>
        </w:rPr>
        <w:t>kultúru a vzdelávanie s nasledovným programom:</w:t>
      </w:r>
    </w:p>
    <w:p w14:paraId="6F40B5E0" w14:textId="429CBA2F" w:rsidR="00AD7255" w:rsidRDefault="00AD7255" w:rsidP="007D5C5D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Otvorenie</w:t>
      </w:r>
    </w:p>
    <w:p w14:paraId="21A05D55" w14:textId="3661869D" w:rsidR="007F3858" w:rsidRPr="00A43960" w:rsidRDefault="00EF7EA3" w:rsidP="00AD7255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43960">
        <w:rPr>
          <w:rFonts w:cstheme="minorHAnsi"/>
          <w:sz w:val="24"/>
          <w:szCs w:val="24"/>
        </w:rPr>
        <w:t>Plán kultúr</w:t>
      </w:r>
      <w:r w:rsidR="007D5C5D" w:rsidRPr="00A43960">
        <w:rPr>
          <w:rFonts w:cstheme="minorHAnsi"/>
          <w:sz w:val="24"/>
          <w:szCs w:val="24"/>
        </w:rPr>
        <w:t>nych akcií na</w:t>
      </w:r>
      <w:r w:rsidRPr="00A43960">
        <w:rPr>
          <w:rFonts w:cstheme="minorHAnsi"/>
          <w:sz w:val="24"/>
          <w:szCs w:val="24"/>
        </w:rPr>
        <w:t xml:space="preserve"> rok 202</w:t>
      </w:r>
      <w:r w:rsidR="003F14A1">
        <w:rPr>
          <w:rFonts w:cstheme="minorHAnsi"/>
          <w:sz w:val="24"/>
          <w:szCs w:val="24"/>
        </w:rPr>
        <w:t>2</w:t>
      </w:r>
    </w:p>
    <w:p w14:paraId="2A0AF87E" w14:textId="034B7DF0" w:rsidR="00704FD3" w:rsidRDefault="00AA7109" w:rsidP="00EF7EA3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Nárast počtu detí v MŠ a ZŠ (v</w:t>
      </w:r>
      <w:r w:rsidR="003F14A1">
        <w:rPr>
          <w:rFonts w:cstheme="minorHAnsi"/>
          <w:sz w:val="24"/>
          <w:szCs w:val="24"/>
        </w:rPr>
        <w:t xml:space="preserve">yužitie bývalej budovy CHVB </w:t>
      </w:r>
      <w:r>
        <w:rPr>
          <w:rFonts w:cstheme="minorHAnsi"/>
          <w:sz w:val="24"/>
          <w:szCs w:val="24"/>
        </w:rPr>
        <w:t>)</w:t>
      </w:r>
      <w:r w:rsidR="007D5C5D" w:rsidRPr="00A43960">
        <w:rPr>
          <w:rFonts w:cstheme="minorHAnsi"/>
          <w:sz w:val="24"/>
          <w:szCs w:val="24"/>
        </w:rPr>
        <w:t xml:space="preserve"> </w:t>
      </w:r>
    </w:p>
    <w:p w14:paraId="25BEC067" w14:textId="0C00BF7F" w:rsidR="006552DA" w:rsidRPr="00A43960" w:rsidRDefault="006552DA" w:rsidP="00EF7EA3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Schválenie materiálov do kroniky za rok 2019</w:t>
      </w:r>
      <w:r w:rsidR="00DF54B6">
        <w:rPr>
          <w:rFonts w:cstheme="minorHAnsi"/>
          <w:sz w:val="24"/>
          <w:szCs w:val="24"/>
        </w:rPr>
        <w:t xml:space="preserve"> </w:t>
      </w:r>
    </w:p>
    <w:p w14:paraId="4889FA5C" w14:textId="35E540A0" w:rsidR="000907B8" w:rsidRPr="00A43960" w:rsidRDefault="000907B8" w:rsidP="00704FD3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43960">
        <w:rPr>
          <w:rFonts w:cstheme="minorHAnsi"/>
          <w:sz w:val="24"/>
          <w:szCs w:val="24"/>
        </w:rPr>
        <w:t>Rôzne</w:t>
      </w:r>
    </w:p>
    <w:p w14:paraId="673C4055" w14:textId="77777777" w:rsidR="00DF54B6" w:rsidRDefault="00BC7A0C" w:rsidP="00BB3760">
      <w:pPr>
        <w:rPr>
          <w:rFonts w:cstheme="minorHAnsi"/>
          <w:color w:val="000000"/>
          <w:sz w:val="24"/>
          <w:szCs w:val="24"/>
          <w:shd w:val="clear" w:color="auto" w:fill="F7F6F5"/>
        </w:rPr>
      </w:pPr>
      <w:r w:rsidRPr="00A43960">
        <w:rPr>
          <w:rFonts w:cstheme="minorHAnsi"/>
          <w:sz w:val="24"/>
          <w:szCs w:val="24"/>
        </w:rPr>
        <w:t xml:space="preserve">Komisie za zúčastnili : </w:t>
      </w:r>
      <w:r w:rsidR="0072470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Pr="00A43960">
        <w:rPr>
          <w:rFonts w:cstheme="minorHAnsi"/>
          <w:color w:val="000000"/>
          <w:sz w:val="24"/>
          <w:szCs w:val="24"/>
          <w:shd w:val="clear" w:color="auto" w:fill="F7F6F5"/>
        </w:rPr>
        <w:t>Predseda: poslanec Roman Áč.</w:t>
      </w:r>
      <w:r w:rsidRPr="00A43960">
        <w:rPr>
          <w:rFonts w:cstheme="minorHAnsi"/>
          <w:color w:val="000000"/>
          <w:sz w:val="24"/>
          <w:szCs w:val="24"/>
        </w:rPr>
        <w:br/>
      </w:r>
      <w:r w:rsidRPr="00A43960">
        <w:rPr>
          <w:rFonts w:cstheme="minorHAnsi"/>
          <w:color w:val="000000"/>
          <w:sz w:val="24"/>
          <w:szCs w:val="24"/>
          <w:shd w:val="clear" w:color="auto" w:fill="F7F6F5"/>
        </w:rPr>
        <w:t>Členovia:  poslankyňa Mgr. Lucia Bubánová, Jarmila Holovičová, Ing. Martin Junas.</w:t>
      </w:r>
      <w:r w:rsidR="00DF54B6">
        <w:rPr>
          <w:rFonts w:cstheme="minorHAnsi"/>
          <w:color w:val="000000"/>
          <w:sz w:val="24"/>
          <w:szCs w:val="24"/>
          <w:shd w:val="clear" w:color="auto" w:fill="F7F6F5"/>
        </w:rPr>
        <w:t>, Marián Bugár</w:t>
      </w:r>
    </w:p>
    <w:p w14:paraId="75667A7D" w14:textId="2BAA31D1" w:rsidR="0093158E" w:rsidRPr="00724708" w:rsidRDefault="00BC7A0C" w:rsidP="00BB3760">
      <w:pPr>
        <w:rPr>
          <w:rFonts w:cstheme="minorHAnsi"/>
          <w:sz w:val="24"/>
          <w:szCs w:val="24"/>
        </w:rPr>
      </w:pPr>
      <w:r w:rsidRPr="00A43960">
        <w:rPr>
          <w:rFonts w:cstheme="minorHAnsi"/>
          <w:color w:val="000000"/>
          <w:sz w:val="24"/>
          <w:szCs w:val="24"/>
          <w:shd w:val="clear" w:color="auto" w:fill="F7F6F5"/>
        </w:rPr>
        <w:t>Prísediaci:</w:t>
      </w:r>
      <w:r w:rsidR="008842E1">
        <w:rPr>
          <w:rFonts w:cstheme="minorHAnsi"/>
          <w:color w:val="000000"/>
          <w:sz w:val="24"/>
          <w:szCs w:val="24"/>
          <w:shd w:val="clear" w:color="auto" w:fill="F7F6F5"/>
        </w:rPr>
        <w:t xml:space="preserve"> </w:t>
      </w:r>
      <w:r w:rsidRPr="00A43960">
        <w:rPr>
          <w:rFonts w:cstheme="minorHAnsi"/>
          <w:color w:val="000000"/>
          <w:sz w:val="24"/>
          <w:szCs w:val="24"/>
          <w:shd w:val="clear" w:color="auto" w:fill="F7F6F5"/>
        </w:rPr>
        <w:t xml:space="preserve">starostka p.Božena Krajčovičová, </w:t>
      </w:r>
      <w:r w:rsidR="008842E1">
        <w:rPr>
          <w:rFonts w:cstheme="minorHAnsi"/>
          <w:color w:val="000000"/>
          <w:sz w:val="24"/>
          <w:szCs w:val="24"/>
          <w:shd w:val="clear" w:color="auto" w:fill="F7F6F5"/>
        </w:rPr>
        <w:t xml:space="preserve"> </w:t>
      </w:r>
      <w:r w:rsidRPr="00A43960">
        <w:rPr>
          <w:rFonts w:cstheme="minorHAnsi"/>
          <w:color w:val="000000"/>
          <w:sz w:val="24"/>
          <w:szCs w:val="24"/>
          <w:shd w:val="clear" w:color="auto" w:fill="F7F6F5"/>
        </w:rPr>
        <w:t>Danka Halašková,Michaela Oravcová</w:t>
      </w:r>
      <w:r w:rsidR="0093158E">
        <w:rPr>
          <w:rFonts w:cstheme="minorHAnsi"/>
          <w:color w:val="000000"/>
          <w:sz w:val="24"/>
          <w:szCs w:val="24"/>
          <w:shd w:val="clear" w:color="auto" w:fill="F7F6F5"/>
        </w:rPr>
        <w:t>,</w:t>
      </w:r>
      <w:r w:rsidR="00F92220">
        <w:rPr>
          <w:rFonts w:cstheme="minorHAnsi"/>
          <w:color w:val="000000"/>
          <w:sz w:val="24"/>
          <w:szCs w:val="24"/>
          <w:shd w:val="clear" w:color="auto" w:fill="F7F6F5"/>
        </w:rPr>
        <w:t xml:space="preserve"> Katarína Mojžišová, </w:t>
      </w:r>
      <w:r w:rsidR="0093158E">
        <w:rPr>
          <w:rFonts w:cstheme="minorHAnsi"/>
          <w:color w:val="000000"/>
          <w:sz w:val="24"/>
          <w:szCs w:val="24"/>
          <w:shd w:val="clear" w:color="auto" w:fill="F7F6F5"/>
        </w:rPr>
        <w:t>Martina Baračková, Petronela Lehutová</w:t>
      </w:r>
      <w:r w:rsidR="00BE1AA3">
        <w:rPr>
          <w:rFonts w:cstheme="minorHAnsi"/>
          <w:color w:val="000000"/>
          <w:sz w:val="24"/>
          <w:szCs w:val="24"/>
          <w:shd w:val="clear" w:color="auto" w:fill="F7F6F5"/>
        </w:rPr>
        <w:t xml:space="preserve">, </w:t>
      </w:r>
    </w:p>
    <w:p w14:paraId="608A53E3" w14:textId="77777777" w:rsidR="00724708" w:rsidRDefault="00724708" w:rsidP="00BB3760">
      <w:pPr>
        <w:rPr>
          <w:rFonts w:cstheme="minorHAnsi"/>
          <w:b/>
          <w:bCs/>
          <w:sz w:val="24"/>
          <w:szCs w:val="24"/>
        </w:rPr>
      </w:pPr>
    </w:p>
    <w:p w14:paraId="0270F2E5" w14:textId="77AE6B9F" w:rsidR="00BB3760" w:rsidRPr="006A7685" w:rsidRDefault="005F19EF" w:rsidP="00BB3760">
      <w:pPr>
        <w:rPr>
          <w:rFonts w:cstheme="minorHAnsi"/>
          <w:sz w:val="24"/>
          <w:szCs w:val="24"/>
        </w:rPr>
      </w:pPr>
      <w:r w:rsidRPr="006A7685">
        <w:rPr>
          <w:rFonts w:cstheme="minorHAnsi"/>
          <w:sz w:val="24"/>
          <w:szCs w:val="24"/>
        </w:rPr>
        <w:t>K b</w:t>
      </w:r>
      <w:r w:rsidR="00BB3760" w:rsidRPr="006A7685">
        <w:rPr>
          <w:rFonts w:cstheme="minorHAnsi"/>
          <w:sz w:val="24"/>
          <w:szCs w:val="24"/>
        </w:rPr>
        <w:t>od</w:t>
      </w:r>
      <w:r w:rsidRPr="006A7685">
        <w:rPr>
          <w:rFonts w:cstheme="minorHAnsi"/>
          <w:sz w:val="24"/>
          <w:szCs w:val="24"/>
        </w:rPr>
        <w:t>u</w:t>
      </w:r>
      <w:r w:rsidR="00BB3760" w:rsidRPr="006A7685">
        <w:rPr>
          <w:rFonts w:cstheme="minorHAnsi"/>
          <w:sz w:val="24"/>
          <w:szCs w:val="24"/>
        </w:rPr>
        <w:t xml:space="preserve"> </w:t>
      </w:r>
      <w:r w:rsidRPr="006A7685">
        <w:rPr>
          <w:rFonts w:cstheme="minorHAnsi"/>
          <w:sz w:val="24"/>
          <w:szCs w:val="24"/>
        </w:rPr>
        <w:t>1 /</w:t>
      </w:r>
    </w:p>
    <w:p w14:paraId="3600531F" w14:textId="01D8DD4C" w:rsidR="005F19EF" w:rsidRDefault="005F19EF" w:rsidP="005F19EF">
      <w:pPr>
        <w:pStyle w:val="Zkladntext"/>
      </w:pPr>
      <w:r w:rsidRPr="006A7685">
        <w:rPr>
          <w:rFonts w:asciiTheme="minorHAnsi" w:hAnsiTheme="minorHAnsi" w:cstheme="minorHAnsi"/>
        </w:rPr>
        <w:t xml:space="preserve">Stretnutie komisie otvoril predseda komisie </w:t>
      </w:r>
      <w:r w:rsidRPr="006A7685">
        <w:rPr>
          <w:rFonts w:asciiTheme="minorHAnsi" w:hAnsiTheme="minorHAnsi" w:cstheme="minorHAnsi"/>
          <w:lang w:val="sk-SK"/>
        </w:rPr>
        <w:t xml:space="preserve">Roman Áč . Privítal členov komisie a prísediacich na zasadnutí komisie. </w:t>
      </w:r>
      <w:r w:rsidRPr="006A7685">
        <w:rPr>
          <w:rFonts w:asciiTheme="minorHAnsi" w:hAnsiTheme="minorHAnsi" w:cstheme="minorHAnsi"/>
        </w:rPr>
        <w:t>Skonštatoval, že komisia je uznášaniaschopná</w:t>
      </w:r>
      <w:r>
        <w:t xml:space="preserve">. </w:t>
      </w:r>
    </w:p>
    <w:p w14:paraId="45819158" w14:textId="77777777" w:rsidR="005F19EF" w:rsidRDefault="005F19EF" w:rsidP="005F19EF"/>
    <w:p w14:paraId="52C298B0" w14:textId="77777777" w:rsidR="005F19EF" w:rsidRDefault="005F19EF" w:rsidP="00BB3760">
      <w:pPr>
        <w:rPr>
          <w:rFonts w:cstheme="minorHAnsi"/>
          <w:b/>
          <w:bCs/>
          <w:sz w:val="24"/>
          <w:szCs w:val="24"/>
        </w:rPr>
      </w:pPr>
    </w:p>
    <w:p w14:paraId="625025B5" w14:textId="28B8A7AE" w:rsidR="005F19EF" w:rsidRPr="005F19EF" w:rsidRDefault="005F19EF" w:rsidP="00BB3760">
      <w:pPr>
        <w:rPr>
          <w:rFonts w:cstheme="minorHAnsi"/>
          <w:sz w:val="24"/>
          <w:szCs w:val="24"/>
        </w:rPr>
      </w:pPr>
      <w:r w:rsidRPr="005F19EF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bodu 2 /</w:t>
      </w:r>
    </w:p>
    <w:p w14:paraId="0F1A8767" w14:textId="2B2315B5" w:rsidR="006612DB" w:rsidRDefault="005F19EF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Komisia bola oboznámená so zoznamom plánovaných kultúrnych akcií, ktoré bude obec organizovať v roku 2022. V roku 2022 je naplánovaných 30 podujatí organizovaných obcou + </w:t>
      </w:r>
    </w:p>
    <w:p w14:paraId="5B43BA21" w14:textId="4AD6AE7D" w:rsidR="00745408" w:rsidRPr="005F19EF" w:rsidRDefault="005F19EF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Podujatie „Slávnosti Jaslovské Bohunice“ , ktoré organizuje externá agentúra. Za posledné 2 roky sa väčšina kultúrnych podujatí kvôli pandémii neuskutočnila a všetci veríme, že rok 2022 bude , čo sa týka kultúry už „štandardným“ rokom. Okrem </w:t>
      </w:r>
      <w:r w:rsidR="00FD36F0">
        <w:rPr>
          <w:rFonts w:cstheme="minorHAnsi"/>
          <w:sz w:val="24"/>
          <w:szCs w:val="24"/>
        </w:rPr>
        <w:t>všetkých</w:t>
      </w:r>
      <w:r>
        <w:rPr>
          <w:rFonts w:cstheme="minorHAnsi"/>
          <w:sz w:val="24"/>
          <w:szCs w:val="24"/>
        </w:rPr>
        <w:t xml:space="preserve"> tradičných podujatí po dvojročnej prestávke obec obnoví opäť festival Countryfest</w:t>
      </w:r>
      <w:r w:rsidR="00FD36F0">
        <w:rPr>
          <w:rFonts w:cstheme="minorHAnsi"/>
          <w:sz w:val="24"/>
          <w:szCs w:val="24"/>
        </w:rPr>
        <w:t xml:space="preserve"> Bohunice</w:t>
      </w:r>
      <w:r>
        <w:rPr>
          <w:rFonts w:cstheme="minorHAnsi"/>
          <w:sz w:val="24"/>
          <w:szCs w:val="24"/>
        </w:rPr>
        <w:t>, ktorý sa bude opäť niesť v duchu nielen hudobného, ale aj rodinného festivalu. Prílohou tejto zápisnice je aj zoznam kultúrnych podujatí (viď nižšie)</w:t>
      </w:r>
      <w:r w:rsidR="00FD36F0">
        <w:rPr>
          <w:rFonts w:cstheme="minorHAnsi"/>
          <w:sz w:val="24"/>
          <w:szCs w:val="24"/>
        </w:rPr>
        <w:t>.</w:t>
      </w:r>
    </w:p>
    <w:p w14:paraId="70AA5A66" w14:textId="34A0F048" w:rsidR="00830811" w:rsidRDefault="00AD725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Hlasovanie:    </w:t>
      </w:r>
      <w:r>
        <w:rPr>
          <w:rFonts w:cstheme="minorHAnsi"/>
          <w:sz w:val="24"/>
          <w:szCs w:val="24"/>
        </w:rPr>
        <w:tab/>
        <w:t>Za : 5 členov (Áč, Bubánová, Holovičová, Junas, Bugár)</w:t>
      </w:r>
    </w:p>
    <w:p w14:paraId="2C45FD5B" w14:textId="2E6D61DC" w:rsidR="00AD7255" w:rsidRDefault="00AD725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Proti : 0</w:t>
      </w:r>
    </w:p>
    <w:p w14:paraId="355011C2" w14:textId="73BD394E" w:rsidR="00AD7255" w:rsidRDefault="00AD725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Zdržal sa : 0</w:t>
      </w:r>
    </w:p>
    <w:p w14:paraId="0C838901" w14:textId="2D2BA5E2" w:rsidR="00695D36" w:rsidRDefault="00695D36" w:rsidP="00BB3760">
      <w:pPr>
        <w:rPr>
          <w:rFonts w:cstheme="minorHAnsi"/>
          <w:sz w:val="24"/>
          <w:szCs w:val="24"/>
        </w:rPr>
      </w:pPr>
    </w:p>
    <w:p w14:paraId="7E87A39E" w14:textId="77777777" w:rsidR="00695D36" w:rsidRPr="00A43960" w:rsidRDefault="00695D36" w:rsidP="00BB3760">
      <w:pPr>
        <w:rPr>
          <w:rFonts w:cstheme="minorHAnsi"/>
          <w:sz w:val="24"/>
          <w:szCs w:val="24"/>
        </w:rPr>
      </w:pPr>
    </w:p>
    <w:p w14:paraId="1552DB75" w14:textId="77777777" w:rsidR="0037280D" w:rsidRDefault="0037280D" w:rsidP="00BB3760">
      <w:pPr>
        <w:rPr>
          <w:rFonts w:cstheme="minorHAnsi"/>
          <w:sz w:val="24"/>
          <w:szCs w:val="24"/>
        </w:rPr>
      </w:pPr>
    </w:p>
    <w:p w14:paraId="437E5065" w14:textId="77777777" w:rsidR="0037280D" w:rsidRDefault="0037280D" w:rsidP="00BB3760">
      <w:pPr>
        <w:rPr>
          <w:rFonts w:cstheme="minorHAnsi"/>
          <w:sz w:val="24"/>
          <w:szCs w:val="24"/>
        </w:rPr>
      </w:pPr>
    </w:p>
    <w:p w14:paraId="5938B79C" w14:textId="26B9DDCA" w:rsidR="00BB3760" w:rsidRPr="00C53441" w:rsidRDefault="00C53441" w:rsidP="00BB3760">
      <w:pPr>
        <w:rPr>
          <w:rFonts w:cstheme="minorHAnsi"/>
          <w:sz w:val="24"/>
          <w:szCs w:val="24"/>
        </w:rPr>
      </w:pPr>
      <w:r w:rsidRPr="00C53441">
        <w:rPr>
          <w:rFonts w:cstheme="minorHAnsi"/>
          <w:sz w:val="24"/>
          <w:szCs w:val="24"/>
        </w:rPr>
        <w:lastRenderedPageBreak/>
        <w:t>K bodu 3 /</w:t>
      </w:r>
    </w:p>
    <w:p w14:paraId="07BA76D0" w14:textId="349CE068" w:rsidR="00BB3760" w:rsidRDefault="00BB3760" w:rsidP="00BB3760">
      <w:pPr>
        <w:rPr>
          <w:rFonts w:cstheme="minorHAnsi"/>
          <w:sz w:val="24"/>
          <w:szCs w:val="24"/>
        </w:rPr>
      </w:pPr>
    </w:p>
    <w:p w14:paraId="0B15ED67" w14:textId="43813E39" w:rsidR="0037280D" w:rsidRDefault="0037280D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 dôvodu , že v  nasledujúcich rokoch bude narastať počet žiakov v Materskej aj Základnej škole bude musieť riešiť obec umiestnenie týchto žiakov, resp. v budúcnosti vznikne problém s priestormi, nakoľko materská ani základná škola už kapacitne nebude stačiť.</w:t>
      </w:r>
      <w:r w:rsidR="003D0F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Tento problém sa tým pádom dotýka aj ZUŠ . Z tohto dôvodu boli na komisiu prizvané </w:t>
      </w:r>
      <w:r w:rsidR="003D0F9A">
        <w:rPr>
          <w:rFonts w:cstheme="minorHAnsi"/>
          <w:sz w:val="24"/>
          <w:szCs w:val="24"/>
        </w:rPr>
        <w:t xml:space="preserve">na komisiu </w:t>
      </w:r>
      <w:r>
        <w:rPr>
          <w:rFonts w:cstheme="minorHAnsi"/>
          <w:sz w:val="24"/>
          <w:szCs w:val="24"/>
        </w:rPr>
        <w:t xml:space="preserve">riaditeľky </w:t>
      </w:r>
      <w:r w:rsidR="003D0F9A">
        <w:rPr>
          <w:rFonts w:cstheme="minorHAnsi"/>
          <w:sz w:val="24"/>
          <w:szCs w:val="24"/>
        </w:rPr>
        <w:t xml:space="preserve">všetkých </w:t>
      </w:r>
      <w:r>
        <w:rPr>
          <w:rFonts w:cstheme="minorHAnsi"/>
          <w:sz w:val="24"/>
          <w:szCs w:val="24"/>
        </w:rPr>
        <w:t xml:space="preserve">spomínaných inštitúcií, ktoré </w:t>
      </w:r>
      <w:r w:rsidR="003D0F9A">
        <w:rPr>
          <w:rFonts w:cstheme="minorHAnsi"/>
          <w:sz w:val="24"/>
          <w:szCs w:val="24"/>
        </w:rPr>
        <w:t xml:space="preserve">komisii </w:t>
      </w:r>
      <w:r>
        <w:rPr>
          <w:rFonts w:cstheme="minorHAnsi"/>
          <w:sz w:val="24"/>
          <w:szCs w:val="24"/>
        </w:rPr>
        <w:t>objasnili danú situáciu.</w:t>
      </w:r>
    </w:p>
    <w:p w14:paraId="51B438D9" w14:textId="12DD8F96" w:rsidR="002975BE" w:rsidRDefault="0037280D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poslankyňa Bubánová položila otázku riaditeľke ZUŠ p-Baračkovej aký máme momentálny počet detí v ZUŠ </w:t>
      </w:r>
      <w:r w:rsidR="00A8002E">
        <w:rPr>
          <w:rFonts w:cstheme="minorHAnsi"/>
          <w:sz w:val="24"/>
          <w:szCs w:val="24"/>
        </w:rPr>
        <w:t>resp. aký</w:t>
      </w:r>
      <w:r>
        <w:rPr>
          <w:rFonts w:cstheme="minorHAnsi"/>
          <w:sz w:val="24"/>
          <w:szCs w:val="24"/>
        </w:rPr>
        <w:t xml:space="preserve"> je tzv. „strop“, čo sa týka počtu prijatých žiakov. Pani Baračková odpovedala, že maximálny počet prijatých </w:t>
      </w:r>
      <w:r w:rsidR="002B5D1D">
        <w:rPr>
          <w:rFonts w:cstheme="minorHAnsi"/>
          <w:sz w:val="24"/>
          <w:szCs w:val="24"/>
        </w:rPr>
        <w:t xml:space="preserve"> detí</w:t>
      </w:r>
      <w:r>
        <w:rPr>
          <w:rFonts w:cstheme="minorHAnsi"/>
          <w:sz w:val="24"/>
          <w:szCs w:val="24"/>
        </w:rPr>
        <w:t xml:space="preserve"> je 260 a pre nasledujúci školský rok už nebolo prijatých </w:t>
      </w:r>
      <w:r w:rsidR="002975BE">
        <w:rPr>
          <w:rFonts w:cstheme="minorHAnsi"/>
          <w:sz w:val="24"/>
          <w:szCs w:val="24"/>
        </w:rPr>
        <w:t xml:space="preserve"> 15 det</w:t>
      </w:r>
      <w:r>
        <w:rPr>
          <w:rFonts w:cstheme="minorHAnsi"/>
          <w:sz w:val="24"/>
          <w:szCs w:val="24"/>
        </w:rPr>
        <w:t>í. Celkový n</w:t>
      </w:r>
      <w:r w:rsidR="002B5D1D">
        <w:rPr>
          <w:rFonts w:cstheme="minorHAnsi"/>
          <w:sz w:val="24"/>
          <w:szCs w:val="24"/>
        </w:rPr>
        <w:t xml:space="preserve">árast vznikol založením </w:t>
      </w:r>
      <w:r>
        <w:rPr>
          <w:rFonts w:cstheme="minorHAnsi"/>
          <w:sz w:val="24"/>
          <w:szCs w:val="24"/>
        </w:rPr>
        <w:t xml:space="preserve">nových </w:t>
      </w:r>
      <w:r w:rsidR="002B5D1D">
        <w:rPr>
          <w:rFonts w:cstheme="minorHAnsi"/>
          <w:sz w:val="24"/>
          <w:szCs w:val="24"/>
        </w:rPr>
        <w:t>triedy</w:t>
      </w:r>
      <w:r>
        <w:rPr>
          <w:rFonts w:cstheme="minorHAnsi"/>
          <w:sz w:val="24"/>
          <w:szCs w:val="24"/>
        </w:rPr>
        <w:t>(odbor</w:t>
      </w:r>
      <w:r w:rsidR="002B5D1D">
        <w:rPr>
          <w:rFonts w:cstheme="minorHAnsi"/>
          <w:sz w:val="24"/>
          <w:szCs w:val="24"/>
        </w:rPr>
        <w:t xml:space="preserve"> husle</w:t>
      </w:r>
      <w:r>
        <w:rPr>
          <w:rFonts w:cstheme="minorHAnsi"/>
          <w:sz w:val="24"/>
          <w:szCs w:val="24"/>
        </w:rPr>
        <w:t xml:space="preserve"> a </w:t>
      </w:r>
      <w:r w:rsidR="002B5D1D">
        <w:rPr>
          <w:rFonts w:cstheme="minorHAnsi"/>
          <w:sz w:val="24"/>
          <w:szCs w:val="24"/>
        </w:rPr>
        <w:t>klavír</w:t>
      </w:r>
      <w:r>
        <w:rPr>
          <w:rFonts w:cstheme="minorHAnsi"/>
          <w:sz w:val="24"/>
          <w:szCs w:val="24"/>
        </w:rPr>
        <w:t>) o ktoré je veľký záujem</w:t>
      </w:r>
      <w:r w:rsidR="002B5D1D">
        <w:rPr>
          <w:rFonts w:cstheme="minorHAnsi"/>
          <w:sz w:val="24"/>
          <w:szCs w:val="24"/>
        </w:rPr>
        <w:t xml:space="preserve">. </w:t>
      </w:r>
      <w:r w:rsidR="00F64138">
        <w:rPr>
          <w:rFonts w:cstheme="minorHAnsi"/>
          <w:sz w:val="24"/>
          <w:szCs w:val="24"/>
        </w:rPr>
        <w:t xml:space="preserve">Čo sa týka celkového počtu </w:t>
      </w:r>
      <w:r w:rsidR="00E526A2">
        <w:rPr>
          <w:rFonts w:cstheme="minorHAnsi"/>
          <w:sz w:val="24"/>
          <w:szCs w:val="24"/>
        </w:rPr>
        <w:t xml:space="preserve">ZUŠ navštevuje </w:t>
      </w:r>
      <w:r w:rsidR="002B5D1D">
        <w:rPr>
          <w:rFonts w:cstheme="minorHAnsi"/>
          <w:sz w:val="24"/>
          <w:szCs w:val="24"/>
        </w:rPr>
        <w:t xml:space="preserve">65% </w:t>
      </w:r>
      <w:r w:rsidR="00E526A2">
        <w:rPr>
          <w:rFonts w:cstheme="minorHAnsi"/>
          <w:sz w:val="24"/>
          <w:szCs w:val="24"/>
        </w:rPr>
        <w:t xml:space="preserve">detí z Jaslovských Bohuníc a </w:t>
      </w:r>
      <w:r w:rsidR="002B5D1D">
        <w:rPr>
          <w:rFonts w:cstheme="minorHAnsi"/>
          <w:sz w:val="24"/>
          <w:szCs w:val="24"/>
        </w:rPr>
        <w:t xml:space="preserve">35 % </w:t>
      </w:r>
      <w:r w:rsidR="00E526A2">
        <w:rPr>
          <w:rFonts w:cstheme="minorHAnsi"/>
          <w:sz w:val="24"/>
          <w:szCs w:val="24"/>
        </w:rPr>
        <w:t xml:space="preserve">je </w:t>
      </w:r>
      <w:r w:rsidR="002B5D1D">
        <w:rPr>
          <w:rFonts w:cstheme="minorHAnsi"/>
          <w:sz w:val="24"/>
          <w:szCs w:val="24"/>
        </w:rPr>
        <w:t>externých.</w:t>
      </w:r>
    </w:p>
    <w:p w14:paraId="426A6366" w14:textId="555C0708" w:rsidR="00E526A2" w:rsidRDefault="00E526A2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Riaditeľka Základnej školy p.Mojžišová informovala komisiu, že momentálne navštevuje školu 313 detí (k 15.9.2022), </w:t>
      </w:r>
      <w:r w:rsidR="00AC30A9">
        <w:rPr>
          <w:rFonts w:cstheme="minorHAnsi"/>
          <w:sz w:val="24"/>
          <w:szCs w:val="24"/>
        </w:rPr>
        <w:t xml:space="preserve"> od </w:t>
      </w:r>
      <w:r>
        <w:rPr>
          <w:rFonts w:cstheme="minorHAnsi"/>
          <w:sz w:val="24"/>
          <w:szCs w:val="24"/>
        </w:rPr>
        <w:t>februára 2</w:t>
      </w:r>
      <w:r w:rsidR="00AC30A9">
        <w:rPr>
          <w:rFonts w:cstheme="minorHAnsi"/>
          <w:sz w:val="24"/>
          <w:szCs w:val="24"/>
        </w:rPr>
        <w:t xml:space="preserve">022 </w:t>
      </w:r>
      <w:r>
        <w:rPr>
          <w:rFonts w:cstheme="minorHAnsi"/>
          <w:sz w:val="24"/>
          <w:szCs w:val="24"/>
        </w:rPr>
        <w:t xml:space="preserve">to bude </w:t>
      </w:r>
      <w:r w:rsidR="00AC30A9">
        <w:rPr>
          <w:rFonts w:cstheme="minorHAnsi"/>
          <w:sz w:val="24"/>
          <w:szCs w:val="24"/>
        </w:rPr>
        <w:t xml:space="preserve">316 </w:t>
      </w:r>
      <w:r>
        <w:rPr>
          <w:rFonts w:cstheme="minorHAnsi"/>
          <w:sz w:val="24"/>
          <w:szCs w:val="24"/>
        </w:rPr>
        <w:t>detí. Situácia sa vyvíja tak, že momentálne má škola 16 tried, v ročníku 2022/2023 to bude 17 tried a v ďalšom ročníku už 18 tried. V ročník</w:t>
      </w:r>
      <w:r w:rsidR="00A8002E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2022/2023 bude nárast počtu žiakov na 333</w:t>
      </w:r>
      <w:r w:rsidR="00A8002E">
        <w:rPr>
          <w:rFonts w:cstheme="minorHAnsi"/>
          <w:sz w:val="24"/>
          <w:szCs w:val="24"/>
        </w:rPr>
        <w:t xml:space="preserve"> žiakov</w:t>
      </w:r>
      <w:r>
        <w:rPr>
          <w:rFonts w:cstheme="minorHAnsi"/>
          <w:sz w:val="24"/>
          <w:szCs w:val="24"/>
        </w:rPr>
        <w:t xml:space="preserve"> </w:t>
      </w:r>
      <w:r w:rsidR="00A8002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Z tohto dôvodu bude potrebovať škola uvoľniť priestory celého podkrovia , v kt</w:t>
      </w:r>
      <w:r w:rsidR="00A8002E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rých sa momentálne nachádza ZUŠ</w:t>
      </w:r>
      <w:r w:rsidR="00022BD5">
        <w:rPr>
          <w:rFonts w:cstheme="minorHAnsi"/>
          <w:sz w:val="24"/>
          <w:szCs w:val="24"/>
        </w:rPr>
        <w:t xml:space="preserve"> (okrem koncertnej sály)</w:t>
      </w:r>
      <w:r>
        <w:rPr>
          <w:rFonts w:cstheme="minorHAnsi"/>
          <w:sz w:val="24"/>
          <w:szCs w:val="24"/>
        </w:rPr>
        <w:t>.</w:t>
      </w:r>
    </w:p>
    <w:p w14:paraId="2E79DEB8" w14:textId="77777777" w:rsidR="00E526A2" w:rsidRDefault="00E526A2" w:rsidP="00BB3760">
      <w:pPr>
        <w:rPr>
          <w:rFonts w:cstheme="minorHAnsi"/>
          <w:sz w:val="24"/>
          <w:szCs w:val="24"/>
        </w:rPr>
      </w:pPr>
    </w:p>
    <w:p w14:paraId="1C6E8B92" w14:textId="49A6C3B1" w:rsidR="00E526A2" w:rsidRDefault="002B5D1D" w:rsidP="00E526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526A2">
        <w:rPr>
          <w:rFonts w:cstheme="minorHAnsi"/>
          <w:sz w:val="24"/>
          <w:szCs w:val="24"/>
        </w:rPr>
        <w:t>Riaditeľka M</w:t>
      </w:r>
      <w:r>
        <w:rPr>
          <w:rFonts w:cstheme="minorHAnsi"/>
          <w:sz w:val="24"/>
          <w:szCs w:val="24"/>
        </w:rPr>
        <w:t>atersk</w:t>
      </w:r>
      <w:r w:rsidR="00A8002E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škol</w:t>
      </w:r>
      <w:r w:rsidR="00E526A2">
        <w:rPr>
          <w:rFonts w:cstheme="minorHAnsi"/>
          <w:sz w:val="24"/>
          <w:szCs w:val="24"/>
        </w:rPr>
        <w:t xml:space="preserve">y p.Lehutová informovala, že </w:t>
      </w:r>
      <w:r w:rsidR="00BE1AA3">
        <w:rPr>
          <w:rFonts w:cstheme="minorHAnsi"/>
          <w:sz w:val="24"/>
          <w:szCs w:val="24"/>
        </w:rPr>
        <w:t>oproti momentálnemu stavu bude treba nav</w:t>
      </w:r>
      <w:r w:rsidR="00E526A2">
        <w:rPr>
          <w:rFonts w:cstheme="minorHAnsi"/>
          <w:sz w:val="24"/>
          <w:szCs w:val="24"/>
        </w:rPr>
        <w:t>ý</w:t>
      </w:r>
      <w:r w:rsidR="00BE1AA3">
        <w:rPr>
          <w:rFonts w:cstheme="minorHAnsi"/>
          <w:sz w:val="24"/>
          <w:szCs w:val="24"/>
        </w:rPr>
        <w:t>šiť</w:t>
      </w:r>
      <w:r w:rsidR="00E526A2">
        <w:rPr>
          <w:rFonts w:cstheme="minorHAnsi"/>
          <w:sz w:val="24"/>
          <w:szCs w:val="24"/>
        </w:rPr>
        <w:t xml:space="preserve"> škôlku </w:t>
      </w:r>
      <w:r w:rsidR="00BE1AA3">
        <w:rPr>
          <w:rFonts w:cstheme="minorHAnsi"/>
          <w:sz w:val="24"/>
          <w:szCs w:val="24"/>
        </w:rPr>
        <w:t xml:space="preserve"> o 2 triedy</w:t>
      </w:r>
      <w:r w:rsidR="00E526A2">
        <w:rPr>
          <w:rFonts w:cstheme="minorHAnsi"/>
          <w:sz w:val="24"/>
          <w:szCs w:val="24"/>
        </w:rPr>
        <w:t xml:space="preserve">, </w:t>
      </w:r>
      <w:r w:rsidR="00BE1AA3">
        <w:rPr>
          <w:rFonts w:cstheme="minorHAnsi"/>
          <w:sz w:val="24"/>
          <w:szCs w:val="24"/>
        </w:rPr>
        <w:t xml:space="preserve"> zväčš</w:t>
      </w:r>
      <w:r w:rsidR="00E526A2">
        <w:rPr>
          <w:rFonts w:cstheme="minorHAnsi"/>
          <w:sz w:val="24"/>
          <w:szCs w:val="24"/>
        </w:rPr>
        <w:t xml:space="preserve">iť jedáleň </w:t>
      </w:r>
      <w:r w:rsidR="00BE1AA3">
        <w:rPr>
          <w:rFonts w:cstheme="minorHAnsi"/>
          <w:sz w:val="24"/>
          <w:szCs w:val="24"/>
        </w:rPr>
        <w:t xml:space="preserve"> a</w:t>
      </w:r>
      <w:r w:rsidR="00E526A2">
        <w:rPr>
          <w:rFonts w:cstheme="minorHAnsi"/>
          <w:sz w:val="24"/>
          <w:szCs w:val="24"/>
        </w:rPr>
        <w:t xml:space="preserve"> jestvujúca </w:t>
      </w:r>
      <w:r w:rsidR="00BE1AA3">
        <w:rPr>
          <w:rFonts w:cstheme="minorHAnsi"/>
          <w:sz w:val="24"/>
          <w:szCs w:val="24"/>
        </w:rPr>
        <w:t xml:space="preserve"> kuchy</w:t>
      </w:r>
      <w:r w:rsidR="00E526A2">
        <w:rPr>
          <w:rFonts w:cstheme="minorHAnsi"/>
          <w:sz w:val="24"/>
          <w:szCs w:val="24"/>
        </w:rPr>
        <w:t>ň</w:t>
      </w:r>
      <w:r w:rsidR="00BE1AA3">
        <w:rPr>
          <w:rFonts w:cstheme="minorHAnsi"/>
          <w:sz w:val="24"/>
          <w:szCs w:val="24"/>
        </w:rPr>
        <w:t>a</w:t>
      </w:r>
      <w:r w:rsidR="00E526A2">
        <w:rPr>
          <w:rFonts w:cstheme="minorHAnsi"/>
          <w:sz w:val="24"/>
          <w:szCs w:val="24"/>
        </w:rPr>
        <w:t xml:space="preserve"> už bude tiež nedostačujúca a kapacitne to nebude stíhať. Takisto zaznela požiadavka na postavenie nového altánku v škôlke, prípadne nejakého prekrytia na odstavené b</w:t>
      </w:r>
      <w:r w:rsidR="00A8002E">
        <w:rPr>
          <w:rFonts w:cstheme="minorHAnsi"/>
          <w:sz w:val="24"/>
          <w:szCs w:val="24"/>
        </w:rPr>
        <w:t>i</w:t>
      </w:r>
      <w:r w:rsidR="00E526A2">
        <w:rPr>
          <w:rFonts w:cstheme="minorHAnsi"/>
          <w:sz w:val="24"/>
          <w:szCs w:val="24"/>
        </w:rPr>
        <w:t>c</w:t>
      </w:r>
      <w:r w:rsidR="00A8002E">
        <w:rPr>
          <w:rFonts w:cstheme="minorHAnsi"/>
          <w:sz w:val="24"/>
          <w:szCs w:val="24"/>
        </w:rPr>
        <w:t>y</w:t>
      </w:r>
      <w:r w:rsidR="00E526A2">
        <w:rPr>
          <w:rFonts w:cstheme="minorHAnsi"/>
          <w:sz w:val="24"/>
          <w:szCs w:val="24"/>
        </w:rPr>
        <w:t>kle.</w:t>
      </w:r>
      <w:r w:rsidR="00E526A2" w:rsidRPr="00E526A2">
        <w:rPr>
          <w:rFonts w:cstheme="minorHAnsi"/>
          <w:sz w:val="24"/>
          <w:szCs w:val="24"/>
        </w:rPr>
        <w:t xml:space="preserve"> </w:t>
      </w:r>
      <w:r w:rsidR="00E526A2">
        <w:rPr>
          <w:rFonts w:cstheme="minorHAnsi"/>
          <w:sz w:val="24"/>
          <w:szCs w:val="24"/>
        </w:rPr>
        <w:t xml:space="preserve">Pani riaditeľka </w:t>
      </w:r>
      <w:r w:rsidR="00244F54">
        <w:rPr>
          <w:rFonts w:cstheme="minorHAnsi"/>
          <w:sz w:val="24"/>
          <w:szCs w:val="24"/>
        </w:rPr>
        <w:t xml:space="preserve">ďalej </w:t>
      </w:r>
      <w:r w:rsidR="00E526A2">
        <w:rPr>
          <w:rFonts w:cstheme="minorHAnsi"/>
          <w:sz w:val="24"/>
          <w:szCs w:val="24"/>
        </w:rPr>
        <w:t>vyslovila žiadosť o výsadbu buď živej, prípadne o inštaláciu umelej trávy pod stromami,</w:t>
      </w:r>
      <w:r w:rsidR="00D960E5">
        <w:rPr>
          <w:rFonts w:cstheme="minorHAnsi"/>
          <w:sz w:val="24"/>
          <w:szCs w:val="24"/>
        </w:rPr>
        <w:t xml:space="preserve"> </w:t>
      </w:r>
      <w:r w:rsidR="00E526A2">
        <w:rPr>
          <w:rFonts w:cstheme="minorHAnsi"/>
          <w:sz w:val="24"/>
          <w:szCs w:val="24"/>
        </w:rPr>
        <w:t>nakoľko deti potrebujú priestor na hranie vonku</w:t>
      </w:r>
      <w:r w:rsidR="00D960E5">
        <w:rPr>
          <w:rFonts w:cstheme="minorHAnsi"/>
          <w:sz w:val="24"/>
          <w:szCs w:val="24"/>
        </w:rPr>
        <w:t xml:space="preserve"> </w:t>
      </w:r>
      <w:r w:rsidR="00244F54">
        <w:rPr>
          <w:rFonts w:cstheme="minorHAnsi"/>
          <w:sz w:val="24"/>
          <w:szCs w:val="24"/>
        </w:rPr>
        <w:t>a</w:t>
      </w:r>
      <w:r w:rsidR="00D960E5">
        <w:rPr>
          <w:rFonts w:cstheme="minorHAnsi"/>
          <w:sz w:val="24"/>
          <w:szCs w:val="24"/>
        </w:rPr>
        <w:t xml:space="preserve"> v horúcich letných dňoch sa ihrisko nedá využívať</w:t>
      </w:r>
      <w:r w:rsidR="00E86040">
        <w:rPr>
          <w:rFonts w:cstheme="minorHAnsi"/>
          <w:sz w:val="24"/>
          <w:szCs w:val="24"/>
        </w:rPr>
        <w:t>, kvôli obrovskému teplu.</w:t>
      </w:r>
    </w:p>
    <w:p w14:paraId="78BC0744" w14:textId="57ED2D4A" w:rsidR="002B5D1D" w:rsidRDefault="002B5D1D" w:rsidP="00BB3760">
      <w:pPr>
        <w:rPr>
          <w:rFonts w:cstheme="minorHAnsi"/>
          <w:sz w:val="24"/>
          <w:szCs w:val="24"/>
        </w:rPr>
      </w:pPr>
    </w:p>
    <w:p w14:paraId="7088F957" w14:textId="17185615" w:rsidR="00D960E5" w:rsidRDefault="00D960E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súvislosti s nárastom počtu žiakov a tým pádom vznikajúcimi kapacitnými problémami vzišlo niekoľko návrhov , ako v budúcnosti vyriešiť  danú situáciu . Padlo viacero návrhov, ktoré budú prezentované na najbližšom zastupiteľstve 21.9.2021, hlavne vzhľadom k tomu, že obec disponuje novou budovou (budova CHVB) , ktorú bude treba v budúcnosti využiť.</w:t>
      </w:r>
    </w:p>
    <w:p w14:paraId="59FE6B52" w14:textId="10681B22" w:rsidR="00BE1AA3" w:rsidRDefault="00BE1AA3" w:rsidP="00BB3760">
      <w:pPr>
        <w:rPr>
          <w:rFonts w:cstheme="minorHAnsi"/>
          <w:sz w:val="24"/>
          <w:szCs w:val="24"/>
        </w:rPr>
      </w:pPr>
    </w:p>
    <w:p w14:paraId="1253CC3C" w14:textId="003DF154" w:rsidR="00F64508" w:rsidRDefault="00F64508" w:rsidP="00BB3760">
      <w:pPr>
        <w:rPr>
          <w:rFonts w:cstheme="minorHAnsi"/>
          <w:sz w:val="24"/>
          <w:szCs w:val="24"/>
        </w:rPr>
      </w:pPr>
    </w:p>
    <w:p w14:paraId="635FC934" w14:textId="77777777" w:rsidR="00D143F3" w:rsidRDefault="00D143F3" w:rsidP="00BB3760">
      <w:pPr>
        <w:rPr>
          <w:rFonts w:cstheme="minorHAnsi"/>
          <w:sz w:val="24"/>
          <w:szCs w:val="24"/>
        </w:rPr>
      </w:pPr>
    </w:p>
    <w:p w14:paraId="1B35F001" w14:textId="13BF13D3" w:rsidR="00695D36" w:rsidRDefault="00695D36" w:rsidP="00BB3760">
      <w:pPr>
        <w:rPr>
          <w:rFonts w:cstheme="minorHAnsi"/>
          <w:sz w:val="24"/>
          <w:szCs w:val="24"/>
        </w:rPr>
      </w:pPr>
    </w:p>
    <w:p w14:paraId="24685155" w14:textId="5104EEE3" w:rsidR="00DF54B6" w:rsidRDefault="00DF54B6" w:rsidP="00BB3760">
      <w:pPr>
        <w:rPr>
          <w:rFonts w:cstheme="minorHAnsi"/>
          <w:sz w:val="24"/>
          <w:szCs w:val="24"/>
        </w:rPr>
      </w:pPr>
    </w:p>
    <w:p w14:paraId="454D5F78" w14:textId="4E1D1481" w:rsidR="00DF54B6" w:rsidRDefault="00DF54B6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Bod č. 4</w:t>
      </w:r>
    </w:p>
    <w:p w14:paraId="7C6B81BA" w14:textId="20A5ACF6" w:rsidR="005F19EF" w:rsidRDefault="00D960E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Komisia schvaľovala materiáli do obecnej kroniky za rok 2019 </w:t>
      </w:r>
    </w:p>
    <w:p w14:paraId="65E89ABD" w14:textId="77777777" w:rsidR="00D960E5" w:rsidRDefault="00D960E5" w:rsidP="00D960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Hlasovanie:    </w:t>
      </w:r>
      <w:r>
        <w:rPr>
          <w:rFonts w:cstheme="minorHAnsi"/>
          <w:sz w:val="24"/>
          <w:szCs w:val="24"/>
        </w:rPr>
        <w:tab/>
        <w:t>Za : 5 členov (Áč, Bubánová, Holovičová, Junas, Bugár)</w:t>
      </w:r>
    </w:p>
    <w:p w14:paraId="2785264B" w14:textId="77777777" w:rsidR="00D960E5" w:rsidRDefault="00D960E5" w:rsidP="00D960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Proti : 0</w:t>
      </w:r>
    </w:p>
    <w:p w14:paraId="3A1AD8B9" w14:textId="77777777" w:rsidR="00D960E5" w:rsidRDefault="00D960E5" w:rsidP="00D960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Zdržal sa : 0</w:t>
      </w:r>
    </w:p>
    <w:p w14:paraId="32F90401" w14:textId="77777777" w:rsidR="00D960E5" w:rsidRDefault="00D960E5" w:rsidP="00D960E5">
      <w:pPr>
        <w:rPr>
          <w:rFonts w:cstheme="minorHAnsi"/>
          <w:sz w:val="24"/>
          <w:szCs w:val="24"/>
        </w:rPr>
      </w:pPr>
    </w:p>
    <w:p w14:paraId="55FC9E1C" w14:textId="574A777B" w:rsidR="005F19EF" w:rsidRDefault="005F19EF" w:rsidP="00BB3760">
      <w:pPr>
        <w:rPr>
          <w:rFonts w:cstheme="minorHAnsi"/>
          <w:sz w:val="24"/>
          <w:szCs w:val="24"/>
        </w:rPr>
      </w:pPr>
    </w:p>
    <w:p w14:paraId="5ED68552" w14:textId="3F686CFB" w:rsidR="005F19EF" w:rsidRDefault="00D960E5" w:rsidP="00BB37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 bodu 5</w:t>
      </w:r>
      <w:r w:rsidR="00D826A4">
        <w:rPr>
          <w:rFonts w:cstheme="minorHAnsi"/>
          <w:sz w:val="24"/>
          <w:szCs w:val="24"/>
        </w:rPr>
        <w:t xml:space="preserve"> /</w:t>
      </w:r>
    </w:p>
    <w:p w14:paraId="1777D344" w14:textId="75C52953" w:rsidR="00D960E5" w:rsidRDefault="00D960E5" w:rsidP="00D960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plánuje v spolupráci so ZUŠ zorganizovať 8.12.2021 Vianočný koncert .Jedinou alternatívou , čo sa týka kapacity je zorganizovať daný koncert vo veľkokapacitnom stane v Kaštieli Dezasse. Uvedený priestor zatiaľ nie je skolaudovaný, čiže uskutočnenie tejto akcie  závis</w:t>
      </w:r>
      <w:r w:rsidR="00E86040">
        <w:rPr>
          <w:rFonts w:cstheme="minorHAnsi"/>
          <w:sz w:val="24"/>
          <w:szCs w:val="24"/>
        </w:rPr>
        <w:t xml:space="preserve">í od toho, </w:t>
      </w:r>
      <w:r>
        <w:rPr>
          <w:rFonts w:cstheme="minorHAnsi"/>
          <w:sz w:val="24"/>
          <w:szCs w:val="24"/>
        </w:rPr>
        <w:t xml:space="preserve"> či bude </w:t>
      </w:r>
      <w:r w:rsidR="00E86040">
        <w:rPr>
          <w:rFonts w:cstheme="minorHAnsi"/>
          <w:sz w:val="24"/>
          <w:szCs w:val="24"/>
        </w:rPr>
        <w:t xml:space="preserve">uvedený </w:t>
      </w:r>
      <w:r>
        <w:rPr>
          <w:rFonts w:cstheme="minorHAnsi"/>
          <w:sz w:val="24"/>
          <w:szCs w:val="24"/>
        </w:rPr>
        <w:t xml:space="preserve">stan dovtedy skolaudovaný. </w:t>
      </w:r>
    </w:p>
    <w:p w14:paraId="6AF0900C" w14:textId="6D9CA6F9" w:rsidR="00D960E5" w:rsidRDefault="00D960E5" w:rsidP="00D960E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Vzhľadom na prekládku parovodu pri umelom ihrisku </w:t>
      </w:r>
      <w:r w:rsidR="00D826A4">
        <w:rPr>
          <w:rFonts w:cstheme="minorHAnsi"/>
          <w:sz w:val="24"/>
          <w:szCs w:val="24"/>
        </w:rPr>
        <w:t xml:space="preserve"> vznikne v nasledujúcich mesiacoch problém s p</w:t>
      </w:r>
      <w:r>
        <w:rPr>
          <w:rFonts w:cstheme="minorHAnsi"/>
          <w:sz w:val="24"/>
          <w:szCs w:val="24"/>
        </w:rPr>
        <w:t>arkovan</w:t>
      </w:r>
      <w:r w:rsidR="00D826A4">
        <w:rPr>
          <w:rFonts w:cstheme="minorHAnsi"/>
          <w:sz w:val="24"/>
          <w:szCs w:val="24"/>
        </w:rPr>
        <w:t>ím pri škole</w:t>
      </w:r>
      <w:r w:rsidR="00E86040">
        <w:rPr>
          <w:rFonts w:cstheme="minorHAnsi"/>
          <w:sz w:val="24"/>
          <w:szCs w:val="24"/>
        </w:rPr>
        <w:t xml:space="preserve">. Z tohto dôvodu </w:t>
      </w:r>
      <w:r w:rsidR="00D826A4">
        <w:rPr>
          <w:rFonts w:cstheme="minorHAnsi"/>
          <w:sz w:val="24"/>
          <w:szCs w:val="24"/>
        </w:rPr>
        <w:t xml:space="preserve"> bolo učiteľom aj rodičom  ktorí tam parku</w:t>
      </w:r>
      <w:r w:rsidR="00E86040">
        <w:rPr>
          <w:rFonts w:cstheme="minorHAnsi"/>
          <w:sz w:val="24"/>
          <w:szCs w:val="24"/>
        </w:rPr>
        <w:t>jú</w:t>
      </w:r>
      <w:r w:rsidR="00D826A4">
        <w:rPr>
          <w:rFonts w:cstheme="minorHAnsi"/>
          <w:sz w:val="24"/>
          <w:szCs w:val="24"/>
        </w:rPr>
        <w:t xml:space="preserve"> doporučené, aby využívali na parkovanie parkovisko pri budove</w:t>
      </w:r>
      <w:r>
        <w:rPr>
          <w:rFonts w:cstheme="minorHAnsi"/>
          <w:sz w:val="24"/>
          <w:szCs w:val="24"/>
        </w:rPr>
        <w:t xml:space="preserve">  CHVB </w:t>
      </w:r>
      <w:r w:rsidR="00D826A4">
        <w:rPr>
          <w:rFonts w:cstheme="minorHAnsi"/>
          <w:sz w:val="24"/>
          <w:szCs w:val="24"/>
        </w:rPr>
        <w:t xml:space="preserve">prípadne parkovisko v areáli športového areálu </w:t>
      </w:r>
      <w:r>
        <w:rPr>
          <w:rFonts w:cstheme="minorHAnsi"/>
          <w:sz w:val="24"/>
          <w:szCs w:val="24"/>
        </w:rPr>
        <w:t>pri ten</w:t>
      </w:r>
      <w:r w:rsidR="00D826A4">
        <w:rPr>
          <w:rFonts w:cstheme="minorHAnsi"/>
          <w:sz w:val="24"/>
          <w:szCs w:val="24"/>
        </w:rPr>
        <w:t xml:space="preserve">isovej </w:t>
      </w:r>
      <w:r>
        <w:rPr>
          <w:rFonts w:cstheme="minorHAnsi"/>
          <w:sz w:val="24"/>
          <w:szCs w:val="24"/>
        </w:rPr>
        <w:t>hale</w:t>
      </w:r>
      <w:r w:rsidR="00D826A4">
        <w:rPr>
          <w:rFonts w:cstheme="minorHAnsi"/>
          <w:sz w:val="24"/>
          <w:szCs w:val="24"/>
        </w:rPr>
        <w:t>. Ďalšou požiadavkou zo strany ZŠ aj ZUŠ bola inštalácia stojanov na b</w:t>
      </w:r>
      <w:r w:rsidR="00E86040">
        <w:rPr>
          <w:rFonts w:cstheme="minorHAnsi"/>
          <w:sz w:val="24"/>
          <w:szCs w:val="24"/>
        </w:rPr>
        <w:t>i</w:t>
      </w:r>
      <w:r w:rsidR="00D826A4">
        <w:rPr>
          <w:rFonts w:cstheme="minorHAnsi"/>
          <w:sz w:val="24"/>
          <w:szCs w:val="24"/>
        </w:rPr>
        <w:t>c</w:t>
      </w:r>
      <w:r w:rsidR="00E86040">
        <w:rPr>
          <w:rFonts w:cstheme="minorHAnsi"/>
          <w:sz w:val="24"/>
          <w:szCs w:val="24"/>
        </w:rPr>
        <w:t>y</w:t>
      </w:r>
      <w:r w:rsidR="00D826A4">
        <w:rPr>
          <w:rFonts w:cstheme="minorHAnsi"/>
          <w:sz w:val="24"/>
          <w:szCs w:val="24"/>
        </w:rPr>
        <w:t>kle.</w:t>
      </w:r>
    </w:p>
    <w:p w14:paraId="40EFAC76" w14:textId="45B80215" w:rsidR="005F19EF" w:rsidRDefault="005F19EF" w:rsidP="00BB3760">
      <w:pPr>
        <w:rPr>
          <w:rFonts w:cstheme="minorHAnsi"/>
          <w:sz w:val="24"/>
          <w:szCs w:val="24"/>
        </w:rPr>
      </w:pPr>
    </w:p>
    <w:p w14:paraId="3F34C9F4" w14:textId="673465D0" w:rsidR="005F19EF" w:rsidRDefault="005F19EF" w:rsidP="00BB3760">
      <w:pPr>
        <w:rPr>
          <w:rFonts w:cstheme="minorHAnsi"/>
          <w:sz w:val="24"/>
          <w:szCs w:val="24"/>
        </w:rPr>
      </w:pPr>
    </w:p>
    <w:p w14:paraId="6032C409" w14:textId="1697878E" w:rsidR="005F19EF" w:rsidRDefault="005F19EF" w:rsidP="00BB3760">
      <w:pPr>
        <w:rPr>
          <w:rFonts w:cstheme="minorHAnsi"/>
          <w:sz w:val="24"/>
          <w:szCs w:val="24"/>
        </w:rPr>
      </w:pPr>
    </w:p>
    <w:p w14:paraId="4E3816D8" w14:textId="58D14884" w:rsidR="005F19EF" w:rsidRDefault="005F19EF" w:rsidP="00BB3760">
      <w:pPr>
        <w:rPr>
          <w:rFonts w:cstheme="minorHAnsi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1E0" w:firstRow="1" w:lastRow="1" w:firstColumn="1" w:lastColumn="1" w:noHBand="0" w:noVBand="0"/>
      </w:tblPr>
      <w:tblGrid>
        <w:gridCol w:w="566"/>
        <w:gridCol w:w="6205"/>
        <w:gridCol w:w="2517"/>
        <w:gridCol w:w="34"/>
      </w:tblGrid>
      <w:tr w:rsidR="005F19EF" w:rsidRPr="008321A5" w14:paraId="505EFEBE" w14:textId="77777777" w:rsidTr="00685706">
        <w:trPr>
          <w:gridAfter w:val="1"/>
          <w:wAfter w:w="34" w:type="dxa"/>
        </w:trPr>
        <w:tc>
          <w:tcPr>
            <w:tcW w:w="6771" w:type="dxa"/>
            <w:gridSpan w:val="2"/>
            <w:shd w:val="clear" w:color="auto" w:fill="FBD4B4"/>
          </w:tcPr>
          <w:p w14:paraId="541EEB91" w14:textId="77777777" w:rsidR="005F19EF" w:rsidRPr="008321A5" w:rsidRDefault="005F19EF" w:rsidP="00685706">
            <w:pPr>
              <w:rPr>
                <w:b/>
                <w:sz w:val="28"/>
                <w:szCs w:val="28"/>
              </w:rPr>
            </w:pPr>
            <w:r w:rsidRPr="008321A5">
              <w:rPr>
                <w:b/>
                <w:sz w:val="28"/>
                <w:szCs w:val="28"/>
              </w:rPr>
              <w:t>Názov akcie</w:t>
            </w:r>
            <w:r>
              <w:rPr>
                <w:b/>
                <w:sz w:val="28"/>
                <w:szCs w:val="28"/>
              </w:rPr>
              <w:t xml:space="preserve"> na rok 2022</w:t>
            </w:r>
          </w:p>
        </w:tc>
        <w:tc>
          <w:tcPr>
            <w:tcW w:w="2517" w:type="dxa"/>
            <w:shd w:val="clear" w:color="auto" w:fill="FBD4B4"/>
          </w:tcPr>
          <w:p w14:paraId="41400725" w14:textId="77777777" w:rsidR="005F19EF" w:rsidRPr="008321A5" w:rsidRDefault="005F19EF" w:rsidP="00685706">
            <w:pPr>
              <w:rPr>
                <w:b/>
                <w:sz w:val="28"/>
                <w:szCs w:val="28"/>
              </w:rPr>
            </w:pPr>
          </w:p>
        </w:tc>
      </w:tr>
      <w:tr w:rsidR="005F19EF" w:rsidRPr="008321A5" w14:paraId="5CC5CFB2" w14:textId="77777777" w:rsidTr="00685706">
        <w:tblPrEx>
          <w:shd w:val="clear" w:color="auto" w:fill="auto"/>
        </w:tblPrEx>
        <w:tc>
          <w:tcPr>
            <w:tcW w:w="566" w:type="dxa"/>
          </w:tcPr>
          <w:p w14:paraId="675F92DE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14:paraId="5892324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Maškarný ples</w:t>
            </w:r>
          </w:p>
        </w:tc>
        <w:tc>
          <w:tcPr>
            <w:tcW w:w="2551" w:type="dxa"/>
            <w:gridSpan w:val="2"/>
          </w:tcPr>
          <w:p w14:paraId="7BA0A423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338DE0B0" w14:textId="77777777" w:rsidTr="00685706">
        <w:tblPrEx>
          <w:shd w:val="clear" w:color="auto" w:fill="auto"/>
        </w:tblPrEx>
        <w:tc>
          <w:tcPr>
            <w:tcW w:w="566" w:type="dxa"/>
          </w:tcPr>
          <w:p w14:paraId="2BBDB89B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05" w:type="dxa"/>
          </w:tcPr>
          <w:p w14:paraId="285FDD17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Fašiangy</w:t>
            </w:r>
            <w:r>
              <w:rPr>
                <w:sz w:val="28"/>
                <w:szCs w:val="28"/>
              </w:rPr>
              <w:t xml:space="preserve"> </w:t>
            </w:r>
            <w:r w:rsidRPr="008321A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8321A5">
              <w:rPr>
                <w:sz w:val="28"/>
                <w:szCs w:val="28"/>
              </w:rPr>
              <w:t>pochovávanie basy</w:t>
            </w:r>
          </w:p>
        </w:tc>
        <w:tc>
          <w:tcPr>
            <w:tcW w:w="2551" w:type="dxa"/>
            <w:gridSpan w:val="2"/>
          </w:tcPr>
          <w:p w14:paraId="00B1797A" w14:textId="77777777" w:rsidR="005F19EF" w:rsidRPr="00DC66BD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00BA2732" w14:textId="77777777" w:rsidTr="00685706">
        <w:tblPrEx>
          <w:shd w:val="clear" w:color="auto" w:fill="auto"/>
        </w:tblPrEx>
        <w:tc>
          <w:tcPr>
            <w:tcW w:w="566" w:type="dxa"/>
          </w:tcPr>
          <w:p w14:paraId="64F18F96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05" w:type="dxa"/>
          </w:tcPr>
          <w:p w14:paraId="221E560F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Uvítanie do života</w:t>
            </w:r>
          </w:p>
        </w:tc>
        <w:tc>
          <w:tcPr>
            <w:tcW w:w="2551" w:type="dxa"/>
            <w:gridSpan w:val="2"/>
          </w:tcPr>
          <w:p w14:paraId="00D8301B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56E6C2D8" w14:textId="77777777" w:rsidTr="00685706">
        <w:tblPrEx>
          <w:shd w:val="clear" w:color="auto" w:fill="auto"/>
        </w:tblPrEx>
        <w:tc>
          <w:tcPr>
            <w:tcW w:w="566" w:type="dxa"/>
          </w:tcPr>
          <w:p w14:paraId="007E632A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05" w:type="dxa"/>
          </w:tcPr>
          <w:p w14:paraId="0BAEF180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Veľkonočné tvorivé dielne</w:t>
            </w:r>
          </w:p>
        </w:tc>
        <w:tc>
          <w:tcPr>
            <w:tcW w:w="2551" w:type="dxa"/>
            <w:gridSpan w:val="2"/>
          </w:tcPr>
          <w:p w14:paraId="51737F48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54BC1DAB" w14:textId="77777777" w:rsidTr="00685706">
        <w:tblPrEx>
          <w:shd w:val="clear" w:color="auto" w:fill="auto"/>
        </w:tblPrEx>
        <w:tc>
          <w:tcPr>
            <w:tcW w:w="566" w:type="dxa"/>
          </w:tcPr>
          <w:p w14:paraId="6DCDC975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05" w:type="dxa"/>
          </w:tcPr>
          <w:p w14:paraId="0AB68A6A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Krížová cesta</w:t>
            </w:r>
          </w:p>
        </w:tc>
        <w:tc>
          <w:tcPr>
            <w:tcW w:w="2551" w:type="dxa"/>
            <w:gridSpan w:val="2"/>
          </w:tcPr>
          <w:p w14:paraId="17E8B032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06A82B09" w14:textId="77777777" w:rsidTr="00685706">
        <w:tblPrEx>
          <w:shd w:val="clear" w:color="auto" w:fill="auto"/>
        </w:tblPrEx>
        <w:tc>
          <w:tcPr>
            <w:tcW w:w="566" w:type="dxa"/>
          </w:tcPr>
          <w:p w14:paraId="4FCB091B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05" w:type="dxa"/>
          </w:tcPr>
          <w:p w14:paraId="3B291E6F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Deň učiteľov</w:t>
            </w:r>
          </w:p>
        </w:tc>
        <w:tc>
          <w:tcPr>
            <w:tcW w:w="2551" w:type="dxa"/>
            <w:gridSpan w:val="2"/>
          </w:tcPr>
          <w:p w14:paraId="3381690F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7786B95A" w14:textId="77777777" w:rsidTr="00685706">
        <w:tblPrEx>
          <w:shd w:val="clear" w:color="auto" w:fill="auto"/>
        </w:tblPrEx>
        <w:tc>
          <w:tcPr>
            <w:tcW w:w="566" w:type="dxa"/>
          </w:tcPr>
          <w:p w14:paraId="7C87AFCA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05" w:type="dxa"/>
          </w:tcPr>
          <w:p w14:paraId="7C6FC912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Deň Zeme-jarná brigáda</w:t>
            </w:r>
          </w:p>
        </w:tc>
        <w:tc>
          <w:tcPr>
            <w:tcW w:w="2551" w:type="dxa"/>
            <w:gridSpan w:val="2"/>
          </w:tcPr>
          <w:p w14:paraId="6781BEEF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1E0D5A13" w14:textId="77777777" w:rsidTr="00685706">
        <w:tblPrEx>
          <w:shd w:val="clear" w:color="auto" w:fill="auto"/>
        </w:tblPrEx>
        <w:tc>
          <w:tcPr>
            <w:tcW w:w="566" w:type="dxa"/>
          </w:tcPr>
          <w:p w14:paraId="0681AC6F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05" w:type="dxa"/>
          </w:tcPr>
          <w:p w14:paraId="37C0BFD1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Stavanie mája</w:t>
            </w:r>
          </w:p>
        </w:tc>
        <w:tc>
          <w:tcPr>
            <w:tcW w:w="2551" w:type="dxa"/>
            <w:gridSpan w:val="2"/>
          </w:tcPr>
          <w:p w14:paraId="788B962E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43774BDD" w14:textId="77777777" w:rsidTr="00685706">
        <w:tblPrEx>
          <w:shd w:val="clear" w:color="auto" w:fill="auto"/>
        </w:tblPrEx>
        <w:tc>
          <w:tcPr>
            <w:tcW w:w="566" w:type="dxa"/>
          </w:tcPr>
          <w:p w14:paraId="01454C05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205" w:type="dxa"/>
          </w:tcPr>
          <w:p w14:paraId="5A82095F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Deň Matiek</w:t>
            </w:r>
          </w:p>
        </w:tc>
        <w:tc>
          <w:tcPr>
            <w:tcW w:w="2551" w:type="dxa"/>
            <w:gridSpan w:val="2"/>
          </w:tcPr>
          <w:p w14:paraId="49AE6C23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5FA3E1D3" w14:textId="77777777" w:rsidTr="00685706">
        <w:tblPrEx>
          <w:shd w:val="clear" w:color="auto" w:fill="auto"/>
        </w:tblPrEx>
        <w:tc>
          <w:tcPr>
            <w:tcW w:w="566" w:type="dxa"/>
          </w:tcPr>
          <w:p w14:paraId="52A62C42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05" w:type="dxa"/>
          </w:tcPr>
          <w:p w14:paraId="4BFCCB0C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Oslavy sv. Floriána Paderovce</w:t>
            </w:r>
          </w:p>
        </w:tc>
        <w:tc>
          <w:tcPr>
            <w:tcW w:w="2551" w:type="dxa"/>
            <w:gridSpan w:val="2"/>
          </w:tcPr>
          <w:p w14:paraId="3C067ADA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18B4A12F" w14:textId="77777777" w:rsidTr="00685706">
        <w:tblPrEx>
          <w:shd w:val="clear" w:color="auto" w:fill="auto"/>
        </w:tblPrEx>
        <w:tc>
          <w:tcPr>
            <w:tcW w:w="566" w:type="dxa"/>
          </w:tcPr>
          <w:p w14:paraId="2D1B3352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05" w:type="dxa"/>
          </w:tcPr>
          <w:p w14:paraId="078C9833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Rodinné oslavy MDD</w:t>
            </w:r>
          </w:p>
        </w:tc>
        <w:tc>
          <w:tcPr>
            <w:tcW w:w="2551" w:type="dxa"/>
            <w:gridSpan w:val="2"/>
          </w:tcPr>
          <w:p w14:paraId="37B793FA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5EE6DBF8" w14:textId="77777777" w:rsidTr="00685706">
        <w:tblPrEx>
          <w:shd w:val="clear" w:color="auto" w:fill="auto"/>
        </w:tblPrEx>
        <w:tc>
          <w:tcPr>
            <w:tcW w:w="566" w:type="dxa"/>
          </w:tcPr>
          <w:p w14:paraId="649846D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05" w:type="dxa"/>
          </w:tcPr>
          <w:p w14:paraId="40E36E5E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Rozlúčka s</w:t>
            </w:r>
            <w:r>
              <w:rPr>
                <w:sz w:val="28"/>
                <w:szCs w:val="28"/>
              </w:rPr>
              <w:t> </w:t>
            </w:r>
            <w:r w:rsidRPr="008321A5">
              <w:rPr>
                <w:sz w:val="28"/>
                <w:szCs w:val="28"/>
              </w:rPr>
              <w:t>deviatakmi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700DDD12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39D8E290" w14:textId="77777777" w:rsidTr="00685706">
        <w:tblPrEx>
          <w:shd w:val="clear" w:color="auto" w:fill="auto"/>
        </w:tblPrEx>
        <w:tc>
          <w:tcPr>
            <w:tcW w:w="566" w:type="dxa"/>
          </w:tcPr>
          <w:p w14:paraId="5991B09A" w14:textId="77777777" w:rsidR="005F19EF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05" w:type="dxa"/>
          </w:tcPr>
          <w:p w14:paraId="4530F94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Deň Rodiny – 5.júl</w:t>
            </w:r>
          </w:p>
        </w:tc>
        <w:tc>
          <w:tcPr>
            <w:tcW w:w="2551" w:type="dxa"/>
            <w:gridSpan w:val="2"/>
          </w:tcPr>
          <w:p w14:paraId="02D82A3C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386975FF" w14:textId="77777777" w:rsidTr="00685706">
        <w:tblPrEx>
          <w:shd w:val="clear" w:color="auto" w:fill="auto"/>
        </w:tblPrEx>
        <w:tc>
          <w:tcPr>
            <w:tcW w:w="566" w:type="dxa"/>
          </w:tcPr>
          <w:p w14:paraId="507892F1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05" w:type="dxa"/>
          </w:tcPr>
          <w:p w14:paraId="3CAA163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Gulášová pohoda</w:t>
            </w:r>
          </w:p>
        </w:tc>
        <w:tc>
          <w:tcPr>
            <w:tcW w:w="2551" w:type="dxa"/>
            <w:gridSpan w:val="2"/>
          </w:tcPr>
          <w:p w14:paraId="6423470C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4B0B15F3" w14:textId="77777777" w:rsidTr="00685706">
        <w:tblPrEx>
          <w:shd w:val="clear" w:color="auto" w:fill="auto"/>
        </w:tblPrEx>
        <w:tc>
          <w:tcPr>
            <w:tcW w:w="566" w:type="dxa"/>
          </w:tcPr>
          <w:p w14:paraId="40E07AEC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05" w:type="dxa"/>
          </w:tcPr>
          <w:p w14:paraId="7ED88DEA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Denný letný tábor</w:t>
            </w:r>
          </w:p>
        </w:tc>
        <w:tc>
          <w:tcPr>
            <w:tcW w:w="2551" w:type="dxa"/>
            <w:gridSpan w:val="2"/>
          </w:tcPr>
          <w:p w14:paraId="54C95693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7ED2708E" w14:textId="77777777" w:rsidTr="00685706">
        <w:tblPrEx>
          <w:shd w:val="clear" w:color="auto" w:fill="auto"/>
        </w:tblPrEx>
        <w:tc>
          <w:tcPr>
            <w:tcW w:w="566" w:type="dxa"/>
          </w:tcPr>
          <w:p w14:paraId="0355EF3C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05" w:type="dxa"/>
          </w:tcPr>
          <w:p w14:paraId="12C7901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Countryfest Jaslovské Bohunice</w:t>
            </w:r>
          </w:p>
        </w:tc>
        <w:tc>
          <w:tcPr>
            <w:tcW w:w="2551" w:type="dxa"/>
            <w:gridSpan w:val="2"/>
          </w:tcPr>
          <w:p w14:paraId="0CF06EAC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70813F44" w14:textId="77777777" w:rsidTr="00685706">
        <w:tblPrEx>
          <w:shd w:val="clear" w:color="auto" w:fill="auto"/>
        </w:tblPrEx>
        <w:tc>
          <w:tcPr>
            <w:tcW w:w="566" w:type="dxa"/>
          </w:tcPr>
          <w:p w14:paraId="6A350101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05" w:type="dxa"/>
          </w:tcPr>
          <w:p w14:paraId="0E74624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Rozlúčka s</w:t>
            </w:r>
            <w:r>
              <w:rPr>
                <w:sz w:val="28"/>
                <w:szCs w:val="28"/>
              </w:rPr>
              <w:t> </w:t>
            </w:r>
            <w:r w:rsidRPr="008321A5">
              <w:rPr>
                <w:sz w:val="28"/>
                <w:szCs w:val="28"/>
              </w:rPr>
              <w:t>prázdninami</w:t>
            </w:r>
            <w:r>
              <w:rPr>
                <w:sz w:val="28"/>
                <w:szCs w:val="28"/>
              </w:rPr>
              <w:t xml:space="preserve"> pre deti</w:t>
            </w:r>
          </w:p>
        </w:tc>
        <w:tc>
          <w:tcPr>
            <w:tcW w:w="2551" w:type="dxa"/>
            <w:gridSpan w:val="2"/>
          </w:tcPr>
          <w:p w14:paraId="21EBDCC5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2E716CD4" w14:textId="77777777" w:rsidTr="00685706">
        <w:tblPrEx>
          <w:shd w:val="clear" w:color="auto" w:fill="auto"/>
        </w:tblPrEx>
        <w:tc>
          <w:tcPr>
            <w:tcW w:w="566" w:type="dxa"/>
          </w:tcPr>
          <w:p w14:paraId="2964FB6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05" w:type="dxa"/>
          </w:tcPr>
          <w:p w14:paraId="220D873F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Koncert –rozlúčka s letom</w:t>
            </w:r>
          </w:p>
        </w:tc>
        <w:tc>
          <w:tcPr>
            <w:tcW w:w="2551" w:type="dxa"/>
            <w:gridSpan w:val="2"/>
          </w:tcPr>
          <w:p w14:paraId="7C0A33C8" w14:textId="77777777" w:rsidR="005F19EF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2EA5D5C9" w14:textId="77777777" w:rsidTr="00685706">
        <w:tblPrEx>
          <w:shd w:val="clear" w:color="auto" w:fill="auto"/>
        </w:tblPrEx>
        <w:tc>
          <w:tcPr>
            <w:tcW w:w="566" w:type="dxa"/>
          </w:tcPr>
          <w:p w14:paraId="5068CD84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05" w:type="dxa"/>
          </w:tcPr>
          <w:p w14:paraId="5FA12C40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Začiatok školského roka</w:t>
            </w:r>
          </w:p>
        </w:tc>
        <w:tc>
          <w:tcPr>
            <w:tcW w:w="2551" w:type="dxa"/>
            <w:gridSpan w:val="2"/>
          </w:tcPr>
          <w:p w14:paraId="452B7149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1DAD7A10" w14:textId="77777777" w:rsidTr="00685706">
        <w:tblPrEx>
          <w:shd w:val="clear" w:color="auto" w:fill="auto"/>
        </w:tblPrEx>
        <w:tc>
          <w:tcPr>
            <w:tcW w:w="566" w:type="dxa"/>
          </w:tcPr>
          <w:p w14:paraId="2B0758D0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05" w:type="dxa"/>
          </w:tcPr>
          <w:p w14:paraId="53E6E067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Posedenie s dôchodcami</w:t>
            </w:r>
          </w:p>
        </w:tc>
        <w:tc>
          <w:tcPr>
            <w:tcW w:w="2551" w:type="dxa"/>
            <w:gridSpan w:val="2"/>
          </w:tcPr>
          <w:p w14:paraId="5B3BBC23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3569FB88" w14:textId="77777777" w:rsidTr="00685706">
        <w:tblPrEx>
          <w:shd w:val="clear" w:color="auto" w:fill="auto"/>
        </w:tblPrEx>
        <w:tc>
          <w:tcPr>
            <w:tcW w:w="566" w:type="dxa"/>
          </w:tcPr>
          <w:p w14:paraId="23306825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05" w:type="dxa"/>
          </w:tcPr>
          <w:p w14:paraId="13180CF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Zdobenie dušičkových vencov</w:t>
            </w:r>
          </w:p>
        </w:tc>
        <w:tc>
          <w:tcPr>
            <w:tcW w:w="2551" w:type="dxa"/>
            <w:gridSpan w:val="2"/>
          </w:tcPr>
          <w:p w14:paraId="1CB70C92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5C7271B4" w14:textId="77777777" w:rsidTr="00685706">
        <w:tblPrEx>
          <w:shd w:val="clear" w:color="auto" w:fill="auto"/>
        </w:tblPrEx>
        <w:tc>
          <w:tcPr>
            <w:tcW w:w="566" w:type="dxa"/>
          </w:tcPr>
          <w:p w14:paraId="3DE3569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05" w:type="dxa"/>
          </w:tcPr>
          <w:p w14:paraId="557EA671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Lampiónový sprievod</w:t>
            </w:r>
          </w:p>
        </w:tc>
        <w:tc>
          <w:tcPr>
            <w:tcW w:w="2551" w:type="dxa"/>
            <w:gridSpan w:val="2"/>
          </w:tcPr>
          <w:p w14:paraId="76C41BFB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066EFC21" w14:textId="77777777" w:rsidTr="00685706">
        <w:tblPrEx>
          <w:shd w:val="clear" w:color="auto" w:fill="auto"/>
        </w:tblPrEx>
        <w:tc>
          <w:tcPr>
            <w:tcW w:w="566" w:type="dxa"/>
          </w:tcPr>
          <w:p w14:paraId="2D80FA9B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05" w:type="dxa"/>
          </w:tcPr>
          <w:p w14:paraId="481ADB95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Zhotovovanie adventných vencov</w:t>
            </w:r>
          </w:p>
        </w:tc>
        <w:tc>
          <w:tcPr>
            <w:tcW w:w="2551" w:type="dxa"/>
            <w:gridSpan w:val="2"/>
          </w:tcPr>
          <w:p w14:paraId="4966C3B6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20C84BEC" w14:textId="77777777" w:rsidTr="00685706">
        <w:tblPrEx>
          <w:shd w:val="clear" w:color="auto" w:fill="auto"/>
        </w:tblPrEx>
        <w:tc>
          <w:tcPr>
            <w:tcW w:w="566" w:type="dxa"/>
          </w:tcPr>
          <w:p w14:paraId="6ACB3DC0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05" w:type="dxa"/>
          </w:tcPr>
          <w:p w14:paraId="120CDEB2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Mikuláš deťom</w:t>
            </w:r>
          </w:p>
        </w:tc>
        <w:tc>
          <w:tcPr>
            <w:tcW w:w="2551" w:type="dxa"/>
            <w:gridSpan w:val="2"/>
          </w:tcPr>
          <w:p w14:paraId="12C81487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4236425F" w14:textId="77777777" w:rsidTr="00685706">
        <w:tblPrEx>
          <w:shd w:val="clear" w:color="auto" w:fill="auto"/>
        </w:tblPrEx>
        <w:tc>
          <w:tcPr>
            <w:tcW w:w="566" w:type="dxa"/>
          </w:tcPr>
          <w:p w14:paraId="3F155E26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05" w:type="dxa"/>
          </w:tcPr>
          <w:p w14:paraId="31C9A13C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Zdobenie vianočného stromčeka</w:t>
            </w:r>
          </w:p>
        </w:tc>
        <w:tc>
          <w:tcPr>
            <w:tcW w:w="2551" w:type="dxa"/>
            <w:gridSpan w:val="2"/>
          </w:tcPr>
          <w:p w14:paraId="1F3B54F0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64D40F88" w14:textId="77777777" w:rsidTr="00685706">
        <w:tblPrEx>
          <w:shd w:val="clear" w:color="auto" w:fill="auto"/>
        </w:tblPrEx>
        <w:tc>
          <w:tcPr>
            <w:tcW w:w="566" w:type="dxa"/>
          </w:tcPr>
          <w:p w14:paraId="369CFF6B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205" w:type="dxa"/>
          </w:tcPr>
          <w:p w14:paraId="3FFF7B9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Darcovia krvi</w:t>
            </w:r>
          </w:p>
        </w:tc>
        <w:tc>
          <w:tcPr>
            <w:tcW w:w="2551" w:type="dxa"/>
            <w:gridSpan w:val="2"/>
          </w:tcPr>
          <w:p w14:paraId="47355A3F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2007A22B" w14:textId="77777777" w:rsidTr="00685706">
        <w:tblPrEx>
          <w:shd w:val="clear" w:color="auto" w:fill="auto"/>
        </w:tblPrEx>
        <w:tc>
          <w:tcPr>
            <w:tcW w:w="566" w:type="dxa"/>
          </w:tcPr>
          <w:p w14:paraId="3664BCC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05" w:type="dxa"/>
          </w:tcPr>
          <w:p w14:paraId="51AB1F7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Adven</w:t>
            </w:r>
            <w:r>
              <w:rPr>
                <w:sz w:val="28"/>
                <w:szCs w:val="28"/>
              </w:rPr>
              <w:t>tný koncert</w:t>
            </w:r>
          </w:p>
        </w:tc>
        <w:tc>
          <w:tcPr>
            <w:tcW w:w="2551" w:type="dxa"/>
            <w:gridSpan w:val="2"/>
          </w:tcPr>
          <w:p w14:paraId="2CE31E21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7A58F4BA" w14:textId="77777777" w:rsidTr="00685706">
        <w:tblPrEx>
          <w:shd w:val="clear" w:color="auto" w:fill="auto"/>
        </w:tblPrEx>
        <w:tc>
          <w:tcPr>
            <w:tcW w:w="566" w:type="dxa"/>
          </w:tcPr>
          <w:p w14:paraId="5FE51EB7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05" w:type="dxa"/>
          </w:tcPr>
          <w:p w14:paraId="73D83D2D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Silvestrovský ohňostroj</w:t>
            </w:r>
          </w:p>
        </w:tc>
        <w:tc>
          <w:tcPr>
            <w:tcW w:w="2551" w:type="dxa"/>
            <w:gridSpan w:val="2"/>
          </w:tcPr>
          <w:p w14:paraId="49AFDA5D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0EF68A29" w14:textId="77777777" w:rsidTr="00685706">
        <w:tblPrEx>
          <w:shd w:val="clear" w:color="auto" w:fill="auto"/>
        </w:tblPrEx>
        <w:tc>
          <w:tcPr>
            <w:tcW w:w="566" w:type="dxa"/>
          </w:tcPr>
          <w:p w14:paraId="41B186B2" w14:textId="77777777" w:rsidR="005F19EF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05" w:type="dxa"/>
          </w:tcPr>
          <w:p w14:paraId="52892FB5" w14:textId="77777777" w:rsidR="005F19EF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Celoročná súťaž + ostatné</w:t>
            </w:r>
          </w:p>
        </w:tc>
        <w:tc>
          <w:tcPr>
            <w:tcW w:w="2551" w:type="dxa"/>
            <w:gridSpan w:val="2"/>
          </w:tcPr>
          <w:p w14:paraId="73F812CF" w14:textId="77777777" w:rsidR="005F19EF" w:rsidRDefault="005F19EF" w:rsidP="00685706">
            <w:pPr>
              <w:rPr>
                <w:sz w:val="28"/>
                <w:szCs w:val="28"/>
              </w:rPr>
            </w:pPr>
          </w:p>
        </w:tc>
      </w:tr>
      <w:tr w:rsidR="005F19EF" w:rsidRPr="008321A5" w14:paraId="07033F3D" w14:textId="77777777" w:rsidTr="00685706">
        <w:tblPrEx>
          <w:shd w:val="clear" w:color="auto" w:fill="auto"/>
        </w:tblPrEx>
        <w:tc>
          <w:tcPr>
            <w:tcW w:w="566" w:type="dxa"/>
          </w:tcPr>
          <w:p w14:paraId="231EFD38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05" w:type="dxa"/>
          </w:tcPr>
          <w:p w14:paraId="76E51B44" w14:textId="77777777" w:rsidR="005F19EF" w:rsidRPr="008321A5" w:rsidRDefault="005F19EF" w:rsidP="00685706">
            <w:pPr>
              <w:rPr>
                <w:sz w:val="28"/>
                <w:szCs w:val="28"/>
              </w:rPr>
            </w:pPr>
            <w:r w:rsidRPr="008321A5">
              <w:rPr>
                <w:sz w:val="28"/>
                <w:szCs w:val="28"/>
              </w:rPr>
              <w:t>Stolový kalendár</w:t>
            </w:r>
          </w:p>
        </w:tc>
        <w:tc>
          <w:tcPr>
            <w:tcW w:w="2551" w:type="dxa"/>
            <w:gridSpan w:val="2"/>
          </w:tcPr>
          <w:p w14:paraId="4E53FC4F" w14:textId="77777777" w:rsidR="005F19EF" w:rsidRPr="008321A5" w:rsidRDefault="005F19EF" w:rsidP="00685706">
            <w:pPr>
              <w:rPr>
                <w:sz w:val="28"/>
                <w:szCs w:val="28"/>
              </w:rPr>
            </w:pPr>
          </w:p>
        </w:tc>
      </w:tr>
    </w:tbl>
    <w:p w14:paraId="6FD7C6F1" w14:textId="43F80755" w:rsidR="005F19EF" w:rsidRDefault="005F19EF" w:rsidP="00BB3760">
      <w:pPr>
        <w:rPr>
          <w:rFonts w:cstheme="minorHAnsi"/>
          <w:sz w:val="24"/>
          <w:szCs w:val="24"/>
        </w:rPr>
      </w:pPr>
    </w:p>
    <w:p w14:paraId="19EDDB4B" w14:textId="77777777" w:rsidR="005F19EF" w:rsidRPr="00A96090" w:rsidRDefault="005F19EF" w:rsidP="005F19EF">
      <w:pPr>
        <w:tabs>
          <w:tab w:val="left" w:pos="5178"/>
        </w:tabs>
        <w:rPr>
          <w:bCs/>
          <w:sz w:val="28"/>
          <w:szCs w:val="28"/>
        </w:rPr>
      </w:pPr>
      <w:r w:rsidRPr="00A96090">
        <w:rPr>
          <w:bCs/>
          <w:sz w:val="28"/>
          <w:szCs w:val="28"/>
        </w:rPr>
        <w:t>5.-6.8.2022 – „Slávnosti Jaslovské Bohunice“</w:t>
      </w:r>
    </w:p>
    <w:p w14:paraId="1D3E246B" w14:textId="7407DCDB" w:rsidR="005F19EF" w:rsidRDefault="005F19EF" w:rsidP="00BB3760">
      <w:pPr>
        <w:rPr>
          <w:rFonts w:cstheme="minorHAnsi"/>
          <w:sz w:val="24"/>
          <w:szCs w:val="24"/>
        </w:rPr>
      </w:pPr>
    </w:p>
    <w:p w14:paraId="6CB0C267" w14:textId="77777777" w:rsidR="005F19EF" w:rsidRPr="00A43960" w:rsidRDefault="005F19EF" w:rsidP="00BB3760">
      <w:pPr>
        <w:rPr>
          <w:rFonts w:cstheme="minorHAnsi"/>
          <w:sz w:val="24"/>
          <w:szCs w:val="24"/>
        </w:rPr>
      </w:pPr>
    </w:p>
    <w:sectPr w:rsidR="005F19EF" w:rsidRPr="00A4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D4D"/>
    <w:multiLevelType w:val="hybridMultilevel"/>
    <w:tmpl w:val="BBB4A07E"/>
    <w:lvl w:ilvl="0" w:tplc="CC508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3487"/>
    <w:multiLevelType w:val="hybridMultilevel"/>
    <w:tmpl w:val="017668EC"/>
    <w:lvl w:ilvl="0" w:tplc="CC508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5DF2"/>
    <w:multiLevelType w:val="hybridMultilevel"/>
    <w:tmpl w:val="4FD646F0"/>
    <w:lvl w:ilvl="0" w:tplc="CC508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E38C8"/>
    <w:multiLevelType w:val="hybridMultilevel"/>
    <w:tmpl w:val="1C8221EA"/>
    <w:lvl w:ilvl="0" w:tplc="CC508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280D"/>
    <w:multiLevelType w:val="hybridMultilevel"/>
    <w:tmpl w:val="168A1B10"/>
    <w:lvl w:ilvl="0" w:tplc="CC508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3"/>
    <w:rsid w:val="0002267F"/>
    <w:rsid w:val="00022BD5"/>
    <w:rsid w:val="000907B8"/>
    <w:rsid w:val="0009289F"/>
    <w:rsid w:val="000940D5"/>
    <w:rsid w:val="000A0700"/>
    <w:rsid w:val="000C11AE"/>
    <w:rsid w:val="000F3529"/>
    <w:rsid w:val="001145DE"/>
    <w:rsid w:val="00166997"/>
    <w:rsid w:val="00185BBB"/>
    <w:rsid w:val="001B216C"/>
    <w:rsid w:val="0020028B"/>
    <w:rsid w:val="00244F54"/>
    <w:rsid w:val="002817C9"/>
    <w:rsid w:val="00294A59"/>
    <w:rsid w:val="00296D93"/>
    <w:rsid w:val="002975BE"/>
    <w:rsid w:val="002B5D1D"/>
    <w:rsid w:val="003346E6"/>
    <w:rsid w:val="003628AE"/>
    <w:rsid w:val="0037280D"/>
    <w:rsid w:val="003C784E"/>
    <w:rsid w:val="003D0F9A"/>
    <w:rsid w:val="003F14A1"/>
    <w:rsid w:val="00400311"/>
    <w:rsid w:val="00420220"/>
    <w:rsid w:val="004452C6"/>
    <w:rsid w:val="00450CF4"/>
    <w:rsid w:val="004B43C9"/>
    <w:rsid w:val="004D3F3D"/>
    <w:rsid w:val="004F3651"/>
    <w:rsid w:val="00532119"/>
    <w:rsid w:val="005F19EF"/>
    <w:rsid w:val="00624714"/>
    <w:rsid w:val="006552DA"/>
    <w:rsid w:val="006612DB"/>
    <w:rsid w:val="00695D36"/>
    <w:rsid w:val="006A7685"/>
    <w:rsid w:val="006B3F47"/>
    <w:rsid w:val="006F40B4"/>
    <w:rsid w:val="00704FD3"/>
    <w:rsid w:val="00724708"/>
    <w:rsid w:val="0073761C"/>
    <w:rsid w:val="00745408"/>
    <w:rsid w:val="00757776"/>
    <w:rsid w:val="00762717"/>
    <w:rsid w:val="00771F0A"/>
    <w:rsid w:val="00797DF6"/>
    <w:rsid w:val="007D5C5D"/>
    <w:rsid w:val="007F1164"/>
    <w:rsid w:val="007F3858"/>
    <w:rsid w:val="007F5A2E"/>
    <w:rsid w:val="00802740"/>
    <w:rsid w:val="00830811"/>
    <w:rsid w:val="008358D1"/>
    <w:rsid w:val="00835BE1"/>
    <w:rsid w:val="0086501C"/>
    <w:rsid w:val="008842E1"/>
    <w:rsid w:val="00886C4E"/>
    <w:rsid w:val="009003D7"/>
    <w:rsid w:val="0093158E"/>
    <w:rsid w:val="00997714"/>
    <w:rsid w:val="009A39AB"/>
    <w:rsid w:val="009F16E1"/>
    <w:rsid w:val="00A16C79"/>
    <w:rsid w:val="00A43960"/>
    <w:rsid w:val="00A6665F"/>
    <w:rsid w:val="00A8002E"/>
    <w:rsid w:val="00AA7109"/>
    <w:rsid w:val="00AC18AA"/>
    <w:rsid w:val="00AC30A9"/>
    <w:rsid w:val="00AD7255"/>
    <w:rsid w:val="00AF402D"/>
    <w:rsid w:val="00BB3760"/>
    <w:rsid w:val="00BC7A0C"/>
    <w:rsid w:val="00BD6ADA"/>
    <w:rsid w:val="00BE1AA3"/>
    <w:rsid w:val="00C53441"/>
    <w:rsid w:val="00C74010"/>
    <w:rsid w:val="00CA2176"/>
    <w:rsid w:val="00D143F3"/>
    <w:rsid w:val="00D269AA"/>
    <w:rsid w:val="00D31A54"/>
    <w:rsid w:val="00D336AF"/>
    <w:rsid w:val="00D61810"/>
    <w:rsid w:val="00D826A4"/>
    <w:rsid w:val="00D960E5"/>
    <w:rsid w:val="00DF54B6"/>
    <w:rsid w:val="00E526A2"/>
    <w:rsid w:val="00E55F04"/>
    <w:rsid w:val="00E86040"/>
    <w:rsid w:val="00EF7EA3"/>
    <w:rsid w:val="00F64138"/>
    <w:rsid w:val="00F64508"/>
    <w:rsid w:val="00F92220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E4A"/>
  <w15:chartTrackingRefBased/>
  <w15:docId w15:val="{5EF81B08-4314-4E9E-B8C3-0BEFBC7E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E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1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19EF"/>
    <w:rPr>
      <w:rFonts w:ascii="Times New Roman" w:eastAsia="Times New Roman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Áč</dc:creator>
  <cp:keywords/>
  <dc:description/>
  <cp:lastModifiedBy>Roman Áč</cp:lastModifiedBy>
  <cp:revision>87</cp:revision>
  <dcterms:created xsi:type="dcterms:W3CDTF">2020-11-23T14:25:00Z</dcterms:created>
  <dcterms:modified xsi:type="dcterms:W3CDTF">2021-09-17T06:31:00Z</dcterms:modified>
</cp:coreProperties>
</file>